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75D46" w14:textId="77777777" w:rsidR="00E82754" w:rsidRPr="002E313F" w:rsidRDefault="00E82754">
      <w:pPr>
        <w:pStyle w:val="Heading4"/>
        <w:jc w:val="center"/>
        <w:rPr>
          <w:rFonts w:ascii="Arial" w:hAnsi="Arial" w:cs="Arial"/>
          <w:b/>
          <w:u w:val="none"/>
        </w:rPr>
      </w:pPr>
      <w:r w:rsidRPr="002E313F">
        <w:rPr>
          <w:rFonts w:ascii="Arial" w:hAnsi="Arial" w:cs="Arial"/>
          <w:b/>
          <w:u w:val="none"/>
        </w:rPr>
        <w:t>CONTRACT OPPORTUNITY ANNOUNCEMENT</w:t>
      </w:r>
    </w:p>
    <w:p w14:paraId="1482055F" w14:textId="15C8A53B" w:rsidR="004A700A" w:rsidRDefault="004A700A" w:rsidP="004A700A">
      <w:pPr>
        <w:pStyle w:val="NormalIndent"/>
        <w:jc w:val="center"/>
        <w:rPr>
          <w:rFonts w:ascii="Arial" w:hAnsi="Arial" w:cs="Arial"/>
        </w:rPr>
      </w:pPr>
    </w:p>
    <w:p w14:paraId="4D778B0B" w14:textId="343B8A8D" w:rsidR="00CA2744" w:rsidRDefault="00B12131" w:rsidP="00CA2744">
      <w:pPr>
        <w:pStyle w:val="NormalIndent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Contract </w:t>
      </w:r>
      <w:r w:rsidR="00CA2744" w:rsidRPr="00CA2744">
        <w:rPr>
          <w:rFonts w:ascii="Arial" w:hAnsi="Arial" w:cs="Arial"/>
          <w:b/>
          <w:bCs/>
        </w:rPr>
        <w:t>Type:</w:t>
      </w:r>
    </w:p>
    <w:p w14:paraId="7EA9C7FF" w14:textId="77777777" w:rsidR="00B12131" w:rsidRPr="00B12131" w:rsidRDefault="00B12131" w:rsidP="00CA2744">
      <w:pPr>
        <w:pStyle w:val="NormalIndent"/>
        <w:ind w:left="0"/>
        <w:rPr>
          <w:rFonts w:ascii="Arial" w:hAnsi="Arial" w:cs="Arial"/>
          <w:b/>
          <w:bCs/>
          <w:sz w:val="12"/>
          <w:szCs w:val="12"/>
        </w:rPr>
      </w:pPr>
    </w:p>
    <w:tbl>
      <w:tblPr>
        <w:tblW w:w="9648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720"/>
        <w:gridCol w:w="8928"/>
      </w:tblGrid>
      <w:tr w:rsidR="00FC1C3C" w:rsidRPr="002E313F" w14:paraId="1AC84C28" w14:textId="77777777" w:rsidTr="000271E1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B14D72A" w14:textId="7F4768C9" w:rsidR="00FC1C3C" w:rsidRPr="002E313F" w:rsidRDefault="00231B79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498F554D" w14:textId="03CA7B67" w:rsidR="00FC1C3C" w:rsidRPr="002E313F" w:rsidRDefault="00FC1C3C">
            <w:pPr>
              <w:tabs>
                <w:tab w:val="left" w:pos="3312"/>
              </w:tabs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Professional Service Contract</w:t>
            </w:r>
          </w:p>
        </w:tc>
      </w:tr>
      <w:tr w:rsidR="00FC1C3C" w:rsidRPr="002E313F" w14:paraId="0C7FC78A" w14:textId="77777777" w:rsidTr="00FF0FEA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11E6490" w14:textId="77777777" w:rsidR="00FC1C3C" w:rsidRPr="002E313F" w:rsidRDefault="00FC1C3C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jc w:val="center"/>
              <w:rPr>
                <w:rFonts w:ascii="Arial" w:hAnsi="Arial" w:cs="Arial"/>
              </w:rPr>
            </w:pPr>
          </w:p>
        </w:tc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5604AD78" w14:textId="41F4855C" w:rsidR="00FC1C3C" w:rsidRPr="002E313F" w:rsidRDefault="00FC1C3C">
            <w:pPr>
              <w:tabs>
                <w:tab w:val="left" w:pos="3312"/>
              </w:tabs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Construction Contract</w:t>
            </w:r>
          </w:p>
        </w:tc>
      </w:tr>
      <w:tr w:rsidR="00FC1C3C" w:rsidRPr="002E313F" w14:paraId="1F4C4FB2" w14:textId="77777777" w:rsidTr="00DC3F12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D169EAD" w14:textId="4B17A0EB" w:rsidR="00FC1C3C" w:rsidRPr="002E313F" w:rsidRDefault="00FC1C3C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jc w:val="center"/>
              <w:rPr>
                <w:rFonts w:ascii="Arial" w:hAnsi="Arial" w:cs="Arial"/>
              </w:rPr>
            </w:pPr>
          </w:p>
        </w:tc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07D20667" w14:textId="526C502E" w:rsidR="00FC1C3C" w:rsidRPr="002E313F" w:rsidRDefault="00FC1C3C">
            <w:pPr>
              <w:tabs>
                <w:tab w:val="left" w:pos="3312"/>
              </w:tabs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Service Contract</w:t>
            </w:r>
          </w:p>
        </w:tc>
      </w:tr>
      <w:tr w:rsidR="00FC1C3C" w:rsidRPr="002E313F" w14:paraId="45D7B4D4" w14:textId="77777777" w:rsidTr="002F4F2A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D9A34EF" w14:textId="77777777" w:rsidR="00FC1C3C" w:rsidRPr="002E313F" w:rsidRDefault="00FC1C3C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jc w:val="center"/>
              <w:rPr>
                <w:rFonts w:ascii="Arial" w:hAnsi="Arial" w:cs="Arial"/>
              </w:rPr>
            </w:pPr>
          </w:p>
        </w:tc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2FED836D" w14:textId="330539A3" w:rsidR="00FC1C3C" w:rsidRPr="002E313F" w:rsidRDefault="00FC1C3C">
            <w:pPr>
              <w:tabs>
                <w:tab w:val="left" w:pos="3312"/>
              </w:tabs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Material Requirement</w:t>
            </w:r>
          </w:p>
        </w:tc>
      </w:tr>
      <w:tr w:rsidR="00FC1C3C" w:rsidRPr="002E313F" w14:paraId="0DADFC4A" w14:textId="77777777" w:rsidTr="00E81686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F4106BF" w14:textId="77777777" w:rsidR="00FC1C3C" w:rsidRPr="002E313F" w:rsidRDefault="00FC1C3C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jc w:val="center"/>
              <w:rPr>
                <w:rFonts w:ascii="Arial" w:hAnsi="Arial" w:cs="Arial"/>
              </w:rPr>
            </w:pPr>
          </w:p>
        </w:tc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7CACD681" w14:textId="4F50A87A" w:rsidR="00FC1C3C" w:rsidRPr="002E313F" w:rsidRDefault="00FC1C3C">
            <w:pPr>
              <w:tabs>
                <w:tab w:val="left" w:pos="3312"/>
              </w:tabs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Other</w:t>
            </w:r>
          </w:p>
        </w:tc>
      </w:tr>
    </w:tbl>
    <w:p w14:paraId="66B46C3C" w14:textId="0AAD9B69" w:rsidR="00E82754" w:rsidRDefault="00E82754">
      <w:pPr>
        <w:rPr>
          <w:rFonts w:ascii="Arial" w:hAnsi="Arial" w:cs="Arial"/>
          <w:b/>
        </w:rPr>
      </w:pPr>
    </w:p>
    <w:p w14:paraId="412FBE05" w14:textId="6B3F0382" w:rsidR="00CA2744" w:rsidRDefault="00CA274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Opportunity Summary:</w:t>
      </w:r>
    </w:p>
    <w:p w14:paraId="5A5A4E68" w14:textId="77777777" w:rsidR="00B12131" w:rsidRPr="00B12131" w:rsidRDefault="00B12131">
      <w:pPr>
        <w:rPr>
          <w:rFonts w:ascii="Arial" w:hAnsi="Arial" w:cs="Arial"/>
          <w:b/>
          <w:sz w:val="12"/>
          <w:szCs w:val="12"/>
        </w:rPr>
      </w:pP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3582"/>
        <w:gridCol w:w="6030"/>
      </w:tblGrid>
      <w:tr w:rsidR="00E82754" w:rsidRPr="002E313F" w14:paraId="7C0A469A" w14:textId="77777777" w:rsidTr="00DD0961">
        <w:tc>
          <w:tcPr>
            <w:tcW w:w="3582" w:type="dxa"/>
          </w:tcPr>
          <w:p w14:paraId="32A93355" w14:textId="77777777" w:rsidR="00E82754" w:rsidRPr="002E313F" w:rsidRDefault="00E82754">
            <w:pPr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Contract Opportunity Title:</w:t>
            </w:r>
          </w:p>
        </w:tc>
        <w:tc>
          <w:tcPr>
            <w:tcW w:w="6030" w:type="dxa"/>
          </w:tcPr>
          <w:p w14:paraId="20230F2F" w14:textId="4130DE49" w:rsidR="00E82754" w:rsidRPr="00231B79" w:rsidRDefault="000D7120" w:rsidP="00AE24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RFP 133414 - </w:t>
            </w:r>
            <w:r w:rsidR="00095C54">
              <w:rPr>
                <w:rFonts w:ascii="Arial" w:hAnsi="Arial" w:cs="Arial"/>
              </w:rPr>
              <w:t xml:space="preserve">Statewide </w:t>
            </w:r>
            <w:r w:rsidR="004C6C7D">
              <w:rPr>
                <w:rFonts w:ascii="Arial" w:hAnsi="Arial" w:cs="Arial"/>
              </w:rPr>
              <w:t xml:space="preserve">Codes and Standards </w:t>
            </w:r>
            <w:r w:rsidR="00095C54">
              <w:rPr>
                <w:rFonts w:ascii="Arial" w:hAnsi="Arial" w:cs="Arial"/>
              </w:rPr>
              <w:t xml:space="preserve">Advocacy </w:t>
            </w:r>
            <w:r w:rsidR="00BB2BD1">
              <w:rPr>
                <w:rFonts w:ascii="Arial" w:hAnsi="Arial" w:cs="Arial"/>
              </w:rPr>
              <w:t>Program</w:t>
            </w:r>
          </w:p>
        </w:tc>
      </w:tr>
      <w:tr w:rsidR="00E82754" w:rsidRPr="00655C51" w14:paraId="04E7C8F0" w14:textId="77777777" w:rsidTr="00DD0961">
        <w:trPr>
          <w:gridAfter w:val="1"/>
          <w:wAfter w:w="6030" w:type="dxa"/>
          <w:trHeight w:val="93"/>
        </w:trPr>
        <w:tc>
          <w:tcPr>
            <w:tcW w:w="3582" w:type="dxa"/>
          </w:tcPr>
          <w:p w14:paraId="31437B8E" w14:textId="77777777" w:rsidR="00E82754" w:rsidRPr="002E313F" w:rsidRDefault="00E82754">
            <w:pPr>
              <w:rPr>
                <w:rFonts w:ascii="Arial" w:hAnsi="Arial" w:cs="Arial"/>
              </w:rPr>
            </w:pPr>
          </w:p>
        </w:tc>
      </w:tr>
      <w:tr w:rsidR="00FC1C3C" w:rsidRPr="002E313F" w14:paraId="33E8B8A2" w14:textId="77777777" w:rsidTr="00DD0961">
        <w:tc>
          <w:tcPr>
            <w:tcW w:w="3582" w:type="dxa"/>
          </w:tcPr>
          <w:p w14:paraId="29940F90" w14:textId="736C8C4C" w:rsidR="00FC1C3C" w:rsidRPr="002E313F" w:rsidRDefault="00FC1C3C" w:rsidP="00915A17">
            <w:pPr>
              <w:tabs>
                <w:tab w:val="left" w:pos="3402"/>
                <w:tab w:val="left" w:pos="3564"/>
              </w:tabs>
              <w:ind w:right="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Request For:</w:t>
            </w:r>
          </w:p>
        </w:tc>
        <w:tc>
          <w:tcPr>
            <w:tcW w:w="6030" w:type="dxa"/>
            <w:shd w:val="clear" w:color="auto" w:fill="auto"/>
          </w:tcPr>
          <w:p w14:paraId="3025C44E" w14:textId="5D3B4216" w:rsidR="00FC1C3C" w:rsidRPr="00655C51" w:rsidRDefault="00EB3373" w:rsidP="00915A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Proposals</w:t>
            </w:r>
          </w:p>
        </w:tc>
      </w:tr>
      <w:tr w:rsidR="00FC1C3C" w:rsidRPr="00655C51" w14:paraId="50317B4C" w14:textId="77777777" w:rsidTr="00DD0961">
        <w:trPr>
          <w:gridAfter w:val="1"/>
          <w:wAfter w:w="6030" w:type="dxa"/>
        </w:trPr>
        <w:tc>
          <w:tcPr>
            <w:tcW w:w="3582" w:type="dxa"/>
          </w:tcPr>
          <w:p w14:paraId="01FFDF98" w14:textId="77777777" w:rsidR="00FC1C3C" w:rsidRPr="002E313F" w:rsidRDefault="00FC1C3C" w:rsidP="00915A17">
            <w:pPr>
              <w:rPr>
                <w:rFonts w:ascii="Arial" w:hAnsi="Arial" w:cs="Arial"/>
              </w:rPr>
            </w:pPr>
          </w:p>
        </w:tc>
      </w:tr>
      <w:tr w:rsidR="00E82754" w:rsidRPr="002E313F" w14:paraId="25912174" w14:textId="77777777" w:rsidTr="00DD0961">
        <w:tc>
          <w:tcPr>
            <w:tcW w:w="3582" w:type="dxa"/>
          </w:tcPr>
          <w:p w14:paraId="4B144434" w14:textId="3C5767EC" w:rsidR="00E82754" w:rsidRPr="002E313F" w:rsidRDefault="00E82754" w:rsidP="00654854">
            <w:pPr>
              <w:tabs>
                <w:tab w:val="left" w:pos="3402"/>
                <w:tab w:val="left" w:pos="3564"/>
              </w:tabs>
              <w:ind w:right="72"/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Estimated Contract Value:</w:t>
            </w:r>
          </w:p>
        </w:tc>
        <w:tc>
          <w:tcPr>
            <w:tcW w:w="6030" w:type="dxa"/>
            <w:shd w:val="clear" w:color="auto" w:fill="auto"/>
          </w:tcPr>
          <w:p w14:paraId="50B4CDB6" w14:textId="77777777" w:rsidR="00DE04FC" w:rsidRDefault="00490C8F" w:rsidP="00EB5C51">
            <w:pPr>
              <w:rPr>
                <w:rFonts w:ascii="Arial" w:hAnsi="Arial" w:cs="Arial"/>
              </w:rPr>
            </w:pPr>
            <w:r w:rsidRPr="00E07799">
              <w:rPr>
                <w:rFonts w:ascii="Arial" w:hAnsi="Arial" w:cs="Arial"/>
              </w:rPr>
              <w:t xml:space="preserve">Not to Exceed </w:t>
            </w:r>
            <w:r w:rsidR="008225C6" w:rsidRPr="00E07799">
              <w:rPr>
                <w:rFonts w:ascii="Arial" w:hAnsi="Arial" w:cs="Arial"/>
              </w:rPr>
              <w:t>$</w:t>
            </w:r>
            <w:r w:rsidR="00E07799" w:rsidRPr="00E07799">
              <w:rPr>
                <w:rFonts w:ascii="Arial" w:hAnsi="Arial" w:cs="Arial"/>
              </w:rPr>
              <w:t>66</w:t>
            </w:r>
            <w:r w:rsidR="001114F0" w:rsidRPr="00E07799">
              <w:rPr>
                <w:rFonts w:ascii="Arial" w:hAnsi="Arial" w:cs="Arial"/>
              </w:rPr>
              <w:t xml:space="preserve"> </w:t>
            </w:r>
            <w:r w:rsidR="007E0271" w:rsidRPr="00E07799">
              <w:rPr>
                <w:rFonts w:ascii="Arial" w:hAnsi="Arial" w:cs="Arial"/>
              </w:rPr>
              <w:t>M</w:t>
            </w:r>
            <w:r w:rsidR="001114F0" w:rsidRPr="00E07799">
              <w:rPr>
                <w:rFonts w:ascii="Arial" w:hAnsi="Arial" w:cs="Arial"/>
              </w:rPr>
              <w:t>illion</w:t>
            </w:r>
            <w:r w:rsidR="0094665B" w:rsidRPr="00E07799">
              <w:rPr>
                <w:rFonts w:ascii="Arial" w:hAnsi="Arial" w:cs="Arial"/>
              </w:rPr>
              <w:t xml:space="preserve"> for </w:t>
            </w:r>
            <w:r w:rsidR="001114F0" w:rsidRPr="00E07799">
              <w:rPr>
                <w:rFonts w:ascii="Arial" w:hAnsi="Arial" w:cs="Arial"/>
              </w:rPr>
              <w:t xml:space="preserve">a </w:t>
            </w:r>
            <w:r w:rsidR="00E07799" w:rsidRPr="00E07799">
              <w:rPr>
                <w:rFonts w:ascii="Arial" w:hAnsi="Arial" w:cs="Arial"/>
              </w:rPr>
              <w:t>4</w:t>
            </w:r>
            <w:r w:rsidR="0032782E" w:rsidRPr="00E07799">
              <w:rPr>
                <w:rFonts w:ascii="Arial" w:hAnsi="Arial" w:cs="Arial"/>
              </w:rPr>
              <w:t>-</w:t>
            </w:r>
            <w:r w:rsidR="0094665B" w:rsidRPr="00E07799">
              <w:rPr>
                <w:rFonts w:ascii="Arial" w:hAnsi="Arial" w:cs="Arial"/>
              </w:rPr>
              <w:t>year</w:t>
            </w:r>
            <w:r w:rsidR="001114F0" w:rsidRPr="00E07799">
              <w:rPr>
                <w:rFonts w:ascii="Arial" w:hAnsi="Arial" w:cs="Arial"/>
              </w:rPr>
              <w:t xml:space="preserve"> contract term</w:t>
            </w:r>
          </w:p>
          <w:p w14:paraId="63894E63" w14:textId="50D584AB" w:rsidR="00E82754" w:rsidRPr="00655C51" w:rsidRDefault="00DE04FC" w:rsidP="00EB5C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PG&amp;E anticipates </w:t>
            </w:r>
            <w:r w:rsidR="00E07799" w:rsidRPr="00E07799">
              <w:rPr>
                <w:rFonts w:ascii="Arial" w:hAnsi="Arial" w:cs="Arial"/>
              </w:rPr>
              <w:t>multiple winning bids</w:t>
            </w:r>
          </w:p>
        </w:tc>
      </w:tr>
      <w:tr w:rsidR="00E82754" w:rsidRPr="00655C51" w14:paraId="342BD346" w14:textId="77777777" w:rsidTr="00DD0961">
        <w:trPr>
          <w:gridAfter w:val="1"/>
          <w:wAfter w:w="6030" w:type="dxa"/>
        </w:trPr>
        <w:tc>
          <w:tcPr>
            <w:tcW w:w="3582" w:type="dxa"/>
          </w:tcPr>
          <w:p w14:paraId="4BBD31C9" w14:textId="77777777" w:rsidR="00E82754" w:rsidRPr="002E313F" w:rsidRDefault="00E82754">
            <w:pPr>
              <w:rPr>
                <w:rFonts w:ascii="Arial" w:hAnsi="Arial" w:cs="Arial"/>
              </w:rPr>
            </w:pPr>
          </w:p>
        </w:tc>
      </w:tr>
      <w:tr w:rsidR="00E82754" w:rsidRPr="002E313F" w14:paraId="404C0D31" w14:textId="77777777" w:rsidTr="00DD0961">
        <w:tc>
          <w:tcPr>
            <w:tcW w:w="3582" w:type="dxa"/>
          </w:tcPr>
          <w:p w14:paraId="1054E373" w14:textId="77777777" w:rsidR="00E82754" w:rsidRPr="002E313F" w:rsidRDefault="00E82754">
            <w:pPr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Work Location:</w:t>
            </w:r>
          </w:p>
        </w:tc>
        <w:tc>
          <w:tcPr>
            <w:tcW w:w="6030" w:type="dxa"/>
          </w:tcPr>
          <w:p w14:paraId="23A65D0A" w14:textId="67607C74" w:rsidR="008C054A" w:rsidRPr="00655C51" w:rsidRDefault="00F47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8C054A" w:rsidRPr="002E313F" w14:paraId="7FAA7660" w14:textId="77777777" w:rsidTr="00DD0961">
        <w:tc>
          <w:tcPr>
            <w:tcW w:w="3582" w:type="dxa"/>
          </w:tcPr>
          <w:p w14:paraId="40A2F25C" w14:textId="77777777" w:rsidR="008C054A" w:rsidRPr="002E313F" w:rsidRDefault="008C054A">
            <w:pPr>
              <w:rPr>
                <w:rFonts w:ascii="Arial" w:hAnsi="Arial" w:cs="Arial"/>
              </w:rPr>
            </w:pPr>
          </w:p>
        </w:tc>
        <w:tc>
          <w:tcPr>
            <w:tcW w:w="6030" w:type="dxa"/>
          </w:tcPr>
          <w:p w14:paraId="463879EE" w14:textId="77777777" w:rsidR="008C054A" w:rsidRPr="00231B79" w:rsidRDefault="008C054A">
            <w:pPr>
              <w:rPr>
                <w:rFonts w:ascii="Arial" w:hAnsi="Arial" w:cs="Arial"/>
              </w:rPr>
            </w:pPr>
          </w:p>
        </w:tc>
      </w:tr>
      <w:tr w:rsidR="008C054A" w:rsidRPr="002E313F" w14:paraId="6534EC0F" w14:textId="77777777" w:rsidTr="00DD0961">
        <w:tc>
          <w:tcPr>
            <w:tcW w:w="3582" w:type="dxa"/>
          </w:tcPr>
          <w:p w14:paraId="4C0D3114" w14:textId="312096E5" w:rsidR="000D7120" w:rsidRDefault="000D71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Registration Due Date:</w:t>
            </w:r>
          </w:p>
          <w:p w14:paraId="498C35B0" w14:textId="3AD9AEA1" w:rsidR="008C054A" w:rsidRPr="002E313F" w:rsidRDefault="00A75E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Response Due Date</w:t>
            </w:r>
            <w:r w:rsidR="008C054A" w:rsidRPr="002E313F">
              <w:rPr>
                <w:rFonts w:ascii="Arial" w:hAnsi="Arial" w:cs="Arial"/>
              </w:rPr>
              <w:t>:</w:t>
            </w:r>
          </w:p>
        </w:tc>
        <w:tc>
          <w:tcPr>
            <w:tcW w:w="6030" w:type="dxa"/>
            <w:shd w:val="clear" w:color="auto" w:fill="auto"/>
          </w:tcPr>
          <w:p w14:paraId="4F4BEE7E" w14:textId="77777777" w:rsidR="000D7120" w:rsidRDefault="000D7120" w:rsidP="00057D3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July 8, 2022, 5:00 p.m. PT</w:t>
            </w:r>
          </w:p>
          <w:p w14:paraId="191F6A12" w14:textId="01BD5113" w:rsidR="008C054A" w:rsidRPr="00231B79" w:rsidRDefault="00EB3373" w:rsidP="00057D3E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szCs w:val="24"/>
              </w:rPr>
              <w:t>July 19,</w:t>
            </w:r>
            <w:r w:rsidR="00F32829">
              <w:rPr>
                <w:rFonts w:ascii="Arial" w:hAnsi="Arial" w:cs="Arial"/>
                <w:szCs w:val="24"/>
              </w:rPr>
              <w:t xml:space="preserve"> </w:t>
            </w:r>
            <w:r w:rsidR="00AC6355">
              <w:rPr>
                <w:rFonts w:ascii="Arial" w:hAnsi="Arial" w:cs="Arial"/>
                <w:szCs w:val="24"/>
              </w:rPr>
              <w:t>2022</w:t>
            </w:r>
            <w:r w:rsidR="000D7120">
              <w:rPr>
                <w:rFonts w:ascii="Arial" w:hAnsi="Arial" w:cs="Arial"/>
                <w:szCs w:val="24"/>
              </w:rPr>
              <w:t xml:space="preserve">, </w:t>
            </w:r>
            <w:r w:rsidR="001E6D75">
              <w:rPr>
                <w:rFonts w:ascii="Arial" w:hAnsi="Arial" w:cs="Arial"/>
                <w:szCs w:val="24"/>
              </w:rPr>
              <w:t>2</w:t>
            </w:r>
            <w:r w:rsidR="000D7120">
              <w:rPr>
                <w:rFonts w:ascii="Arial" w:hAnsi="Arial" w:cs="Arial"/>
                <w:szCs w:val="24"/>
              </w:rPr>
              <w:t>:00 p.m. PT</w:t>
            </w:r>
          </w:p>
        </w:tc>
      </w:tr>
      <w:tr w:rsidR="00DD0961" w:rsidRPr="002E313F" w14:paraId="19E7D057" w14:textId="77777777" w:rsidTr="00DD0961">
        <w:tc>
          <w:tcPr>
            <w:tcW w:w="3582" w:type="dxa"/>
          </w:tcPr>
          <w:p w14:paraId="0C54C80D" w14:textId="77777777" w:rsidR="00DD0961" w:rsidRDefault="00DD0961">
            <w:pPr>
              <w:rPr>
                <w:rFonts w:ascii="Arial" w:hAnsi="Arial" w:cs="Arial"/>
              </w:rPr>
            </w:pPr>
          </w:p>
        </w:tc>
        <w:tc>
          <w:tcPr>
            <w:tcW w:w="6030" w:type="dxa"/>
            <w:shd w:val="clear" w:color="auto" w:fill="auto"/>
          </w:tcPr>
          <w:p w14:paraId="2B8B4BCD" w14:textId="77777777" w:rsidR="00DD0961" w:rsidRDefault="00DD0961" w:rsidP="00057D3E">
            <w:pPr>
              <w:rPr>
                <w:rFonts w:ascii="Arial" w:hAnsi="Arial" w:cs="Arial"/>
                <w:szCs w:val="24"/>
              </w:rPr>
            </w:pPr>
          </w:p>
        </w:tc>
      </w:tr>
      <w:tr w:rsidR="00DD0961" w:rsidRPr="002E313F" w14:paraId="114753F2" w14:textId="77777777" w:rsidTr="00DD0961">
        <w:tc>
          <w:tcPr>
            <w:tcW w:w="3582" w:type="dxa"/>
          </w:tcPr>
          <w:p w14:paraId="1BEF0453" w14:textId="3676C92A" w:rsidR="00DD0961" w:rsidRDefault="00DD09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NAICS code / Size Standard</w:t>
            </w:r>
          </w:p>
        </w:tc>
        <w:tc>
          <w:tcPr>
            <w:tcW w:w="6030" w:type="dxa"/>
            <w:shd w:val="clear" w:color="auto" w:fill="auto"/>
          </w:tcPr>
          <w:p w14:paraId="3B85A63D" w14:textId="595F4F32" w:rsidR="00DD0961" w:rsidRDefault="00DD0961" w:rsidP="00057D3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541715 Engineering Research and Development / 1,000 Employees </w:t>
            </w:r>
            <w:r w:rsidRPr="00DD0961">
              <w:rPr>
                <w:rFonts w:ascii="Arial" w:hAnsi="Arial" w:cs="Arial"/>
                <w:sz w:val="16"/>
              </w:rPr>
              <w:t xml:space="preserve">(max, number of employees to </w:t>
            </w:r>
            <w:r>
              <w:rPr>
                <w:rFonts w:ascii="Arial" w:hAnsi="Arial" w:cs="Arial"/>
                <w:sz w:val="16"/>
              </w:rPr>
              <w:t>qualify as a</w:t>
            </w:r>
            <w:r w:rsidRPr="00DD0961">
              <w:rPr>
                <w:rFonts w:ascii="Arial" w:hAnsi="Arial" w:cs="Arial"/>
                <w:sz w:val="16"/>
              </w:rPr>
              <w:t xml:space="preserve"> Small </w:t>
            </w:r>
            <w:r>
              <w:rPr>
                <w:rFonts w:ascii="Arial" w:hAnsi="Arial" w:cs="Arial"/>
                <w:sz w:val="16"/>
              </w:rPr>
              <w:t>Business</w:t>
            </w:r>
            <w:r w:rsidRPr="00DD0961">
              <w:rPr>
                <w:rFonts w:ascii="Arial" w:hAnsi="Arial" w:cs="Arial"/>
                <w:sz w:val="16"/>
              </w:rPr>
              <w:t xml:space="preserve"> for this NAICS code</w:t>
            </w:r>
            <w:r>
              <w:rPr>
                <w:rFonts w:ascii="Arial" w:hAnsi="Arial" w:cs="Arial"/>
                <w:sz w:val="16"/>
              </w:rPr>
              <w:t>.</w:t>
            </w:r>
            <w:r w:rsidRPr="00DD0961">
              <w:rPr>
                <w:rFonts w:ascii="Arial" w:hAnsi="Arial" w:cs="Arial"/>
                <w:sz w:val="16"/>
              </w:rPr>
              <w:t>)</w:t>
            </w:r>
          </w:p>
        </w:tc>
      </w:tr>
    </w:tbl>
    <w:p w14:paraId="3A50EC24" w14:textId="77777777" w:rsidR="004074AF" w:rsidRPr="002E313F" w:rsidRDefault="00D43490" w:rsidP="00D43490">
      <w:pPr>
        <w:rPr>
          <w:rFonts w:ascii="Arial" w:hAnsi="Arial" w:cs="Arial"/>
          <w:b/>
        </w:rPr>
      </w:pPr>
      <w:r w:rsidRPr="002E313F">
        <w:rPr>
          <w:rFonts w:ascii="Arial" w:hAnsi="Arial" w:cs="Arial"/>
          <w:b/>
        </w:rPr>
        <w:t xml:space="preserve">   </w:t>
      </w:r>
    </w:p>
    <w:p w14:paraId="4D80021C" w14:textId="6B768C95" w:rsidR="004074AF" w:rsidRDefault="00E82754" w:rsidP="00D43490">
      <w:pPr>
        <w:rPr>
          <w:rFonts w:ascii="Arial" w:hAnsi="Arial" w:cs="Arial"/>
          <w:b/>
        </w:rPr>
      </w:pPr>
      <w:r w:rsidRPr="002E313F">
        <w:rPr>
          <w:rFonts w:ascii="Arial" w:hAnsi="Arial" w:cs="Arial"/>
          <w:b/>
        </w:rPr>
        <w:t xml:space="preserve">Opportunity Description: </w:t>
      </w:r>
    </w:p>
    <w:p w14:paraId="7D5040D5" w14:textId="77777777" w:rsidR="00B12131" w:rsidRPr="00B12131" w:rsidRDefault="00B12131" w:rsidP="00D43490">
      <w:pPr>
        <w:rPr>
          <w:rFonts w:ascii="Arial" w:hAnsi="Arial" w:cs="Arial"/>
          <w:b/>
          <w:sz w:val="12"/>
          <w:szCs w:val="12"/>
        </w:rPr>
      </w:pPr>
    </w:p>
    <w:tbl>
      <w:tblPr>
        <w:tblW w:w="9629" w:type="dxa"/>
        <w:tblInd w:w="288" w:type="dxa"/>
        <w:tblBorders>
          <w:top w:val="single" w:sz="6" w:space="0" w:color="auto"/>
          <w:left w:val="single" w:sz="6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29"/>
      </w:tblGrid>
      <w:tr w:rsidR="00E82754" w:rsidRPr="002E313F" w14:paraId="6E88B31A" w14:textId="77777777" w:rsidTr="00DD0961">
        <w:tc>
          <w:tcPr>
            <w:tcW w:w="9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C7B00DB" w14:textId="55DCA853" w:rsidR="008A386A" w:rsidRDefault="008A386A" w:rsidP="00136BD4">
            <w:pPr>
              <w:pStyle w:val="BodyText"/>
              <w:spacing w:line="276" w:lineRule="auto"/>
              <w:rPr>
                <w:sz w:val="18"/>
                <w:szCs w:val="18"/>
              </w:rPr>
            </w:pPr>
          </w:p>
          <w:p w14:paraId="1C9C2151" w14:textId="767F22C7" w:rsidR="00B009EF" w:rsidRDefault="003F5DC6" w:rsidP="00FD5A22">
            <w:p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0B2B4D">
              <w:rPr>
                <w:rFonts w:ascii="Arial" w:hAnsi="Arial" w:cs="Arial"/>
                <w:sz w:val="18"/>
                <w:szCs w:val="18"/>
              </w:rPr>
              <w:t>Pacific Gas and Electric Company (</w:t>
            </w:r>
            <w:r>
              <w:rPr>
                <w:rFonts w:ascii="Arial" w:hAnsi="Arial" w:cs="Arial"/>
                <w:sz w:val="18"/>
                <w:szCs w:val="18"/>
              </w:rPr>
              <w:t xml:space="preserve">PG&amp;E) </w:t>
            </w:r>
            <w:r w:rsidRPr="000B2B4D">
              <w:rPr>
                <w:rFonts w:ascii="Arial" w:hAnsi="Arial" w:cs="Arial"/>
                <w:sz w:val="18"/>
                <w:szCs w:val="18"/>
              </w:rPr>
              <w:t xml:space="preserve">is </w:t>
            </w:r>
            <w:r>
              <w:rPr>
                <w:rFonts w:ascii="Arial" w:hAnsi="Arial" w:cs="Arial"/>
                <w:sz w:val="18"/>
                <w:szCs w:val="18"/>
              </w:rPr>
              <w:t xml:space="preserve">issuing </w:t>
            </w:r>
            <w:r w:rsidRPr="000B2B4D">
              <w:rPr>
                <w:rFonts w:ascii="Arial" w:hAnsi="Arial" w:cs="Arial"/>
                <w:sz w:val="18"/>
                <w:szCs w:val="18"/>
              </w:rPr>
              <w:t xml:space="preserve">a Request for </w:t>
            </w:r>
            <w:r w:rsidR="00EB3373">
              <w:rPr>
                <w:rFonts w:ascii="Arial" w:hAnsi="Arial" w:cs="Arial"/>
                <w:sz w:val="18"/>
                <w:szCs w:val="18"/>
              </w:rPr>
              <w:t>Proposal</w:t>
            </w:r>
            <w:r w:rsidRPr="000B2B4D">
              <w:rPr>
                <w:rFonts w:ascii="Arial" w:hAnsi="Arial" w:cs="Arial"/>
                <w:sz w:val="18"/>
                <w:szCs w:val="18"/>
              </w:rPr>
              <w:t xml:space="preserve"> (RF</w:t>
            </w:r>
            <w:r w:rsidR="001F61E0">
              <w:rPr>
                <w:rFonts w:ascii="Arial" w:hAnsi="Arial" w:cs="Arial"/>
                <w:sz w:val="18"/>
                <w:szCs w:val="18"/>
              </w:rPr>
              <w:t>P</w:t>
            </w:r>
            <w:r w:rsidRPr="000B2B4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B2B4D">
              <w:rPr>
                <w:rFonts w:ascii="Arial" w:hAnsi="Arial" w:cs="Arial"/>
                <w:sz w:val="18"/>
                <w:szCs w:val="18"/>
              </w:rPr>
              <w:t xml:space="preserve">from qualified </w:t>
            </w:r>
            <w:r>
              <w:rPr>
                <w:rFonts w:ascii="Arial" w:hAnsi="Arial" w:cs="Arial"/>
                <w:sz w:val="18"/>
                <w:szCs w:val="18"/>
              </w:rPr>
              <w:t>parties</w:t>
            </w:r>
            <w:r w:rsidRPr="000B2B4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1298">
              <w:rPr>
                <w:rFonts w:ascii="Arial" w:hAnsi="Arial" w:cs="Arial"/>
                <w:sz w:val="18"/>
                <w:szCs w:val="18"/>
              </w:rPr>
              <w:t xml:space="preserve">with subject matter expertise in </w:t>
            </w:r>
            <w:r w:rsidR="00392C91">
              <w:rPr>
                <w:rFonts w:ascii="Arial" w:hAnsi="Arial" w:cs="Arial"/>
                <w:sz w:val="18"/>
                <w:szCs w:val="18"/>
              </w:rPr>
              <w:t>various</w:t>
            </w:r>
            <w:r w:rsidR="005A1298">
              <w:rPr>
                <w:rFonts w:ascii="Arial" w:hAnsi="Arial" w:cs="Arial"/>
                <w:sz w:val="18"/>
                <w:szCs w:val="18"/>
              </w:rPr>
              <w:t xml:space="preserve"> topic areas </w:t>
            </w:r>
            <w:r w:rsidR="00B103BE">
              <w:rPr>
                <w:rFonts w:ascii="Arial" w:hAnsi="Arial" w:cs="Arial"/>
                <w:sz w:val="18"/>
                <w:szCs w:val="18"/>
              </w:rPr>
              <w:t xml:space="preserve">to design and implement </w:t>
            </w:r>
            <w:r w:rsidR="00C30E66">
              <w:rPr>
                <w:rFonts w:ascii="Arial" w:hAnsi="Arial" w:cs="Arial"/>
                <w:sz w:val="18"/>
                <w:szCs w:val="18"/>
              </w:rPr>
              <w:t>S</w:t>
            </w:r>
            <w:r w:rsidR="00B103BE">
              <w:rPr>
                <w:rFonts w:ascii="Arial" w:hAnsi="Arial" w:cs="Arial"/>
                <w:sz w:val="18"/>
                <w:szCs w:val="18"/>
              </w:rPr>
              <w:t>tatewide</w:t>
            </w:r>
            <w:r w:rsidR="00DA4745">
              <w:rPr>
                <w:rFonts w:ascii="Arial" w:hAnsi="Arial" w:cs="Arial"/>
                <w:sz w:val="18"/>
                <w:szCs w:val="18"/>
              </w:rPr>
              <w:t xml:space="preserve"> (SW)</w:t>
            </w:r>
            <w:r w:rsidR="00B103B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D2FC1">
              <w:rPr>
                <w:rFonts w:ascii="Arial" w:hAnsi="Arial" w:cs="Arial"/>
                <w:sz w:val="18"/>
                <w:szCs w:val="18"/>
              </w:rPr>
              <w:t>C</w:t>
            </w:r>
            <w:r w:rsidR="00BB2BD1">
              <w:rPr>
                <w:rFonts w:ascii="Arial" w:hAnsi="Arial" w:cs="Arial"/>
                <w:sz w:val="18"/>
                <w:szCs w:val="18"/>
              </w:rPr>
              <w:t>odes and Standards (C&amp;S)</w:t>
            </w:r>
            <w:r w:rsidR="001E1CC1">
              <w:rPr>
                <w:rFonts w:ascii="Arial" w:hAnsi="Arial" w:cs="Arial"/>
                <w:sz w:val="18"/>
                <w:szCs w:val="18"/>
              </w:rPr>
              <w:t xml:space="preserve"> Advocacy </w:t>
            </w:r>
            <w:r w:rsidR="007E2F8A">
              <w:rPr>
                <w:rFonts w:ascii="Arial" w:hAnsi="Arial" w:cs="Arial"/>
                <w:sz w:val="18"/>
                <w:szCs w:val="18"/>
              </w:rPr>
              <w:t>program</w:t>
            </w:r>
            <w:r w:rsidR="00822D2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47F8">
              <w:rPr>
                <w:rFonts w:ascii="Arial" w:hAnsi="Arial" w:cs="Arial"/>
                <w:sz w:val="18"/>
                <w:szCs w:val="18"/>
              </w:rPr>
              <w:t>to support:</w:t>
            </w:r>
          </w:p>
          <w:p w14:paraId="5C81C554" w14:textId="77777777" w:rsidR="003947F8" w:rsidRDefault="003947F8" w:rsidP="00FD5A22">
            <w:p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  <w:p w14:paraId="2FB0A720" w14:textId="77777777" w:rsidR="003947F8" w:rsidRPr="003947F8" w:rsidRDefault="003947F8" w:rsidP="003947F8">
            <w:pPr>
              <w:numPr>
                <w:ilvl w:val="0"/>
                <w:numId w:val="22"/>
              </w:num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3947F8">
              <w:rPr>
                <w:rFonts w:ascii="Arial" w:hAnsi="Arial" w:cs="Arial"/>
                <w:sz w:val="18"/>
                <w:szCs w:val="18"/>
              </w:rPr>
              <w:t>Title 24: State Building Codes in residential and non-residential areas</w:t>
            </w:r>
          </w:p>
          <w:p w14:paraId="27083917" w14:textId="77777777" w:rsidR="003947F8" w:rsidRPr="003947F8" w:rsidRDefault="003947F8" w:rsidP="003947F8">
            <w:pPr>
              <w:numPr>
                <w:ilvl w:val="0"/>
                <w:numId w:val="22"/>
              </w:num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3947F8">
              <w:rPr>
                <w:rFonts w:ascii="Arial" w:hAnsi="Arial" w:cs="Arial"/>
                <w:sz w:val="18"/>
                <w:szCs w:val="18"/>
              </w:rPr>
              <w:t xml:space="preserve">Title 20: State Appliance Standards </w:t>
            </w:r>
          </w:p>
          <w:p w14:paraId="2937101F" w14:textId="0182DF42" w:rsidR="003947F8" w:rsidRPr="003947F8" w:rsidRDefault="003947F8" w:rsidP="003947F8">
            <w:pPr>
              <w:pStyle w:val="ListParagraph"/>
              <w:numPr>
                <w:ilvl w:val="0"/>
                <w:numId w:val="22"/>
              </w:num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3947F8">
              <w:rPr>
                <w:rFonts w:ascii="Arial" w:hAnsi="Arial" w:cs="Arial"/>
                <w:sz w:val="18"/>
                <w:szCs w:val="18"/>
              </w:rPr>
              <w:t>National Codes &amp; Standards: National Building Codes &amp; Federal Appliance Standards</w:t>
            </w:r>
          </w:p>
          <w:p w14:paraId="7D6A90E5" w14:textId="0203FEC0" w:rsidR="00B009EF" w:rsidRDefault="00B009EF" w:rsidP="00FD5A22">
            <w:p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  <w:p w14:paraId="7E28879B" w14:textId="6968686F" w:rsidR="007909FA" w:rsidRDefault="005E4C9D" w:rsidP="007E4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overflowPunct/>
              <w:autoSpaceDE/>
              <w:autoSpaceDN/>
              <w:adjustRightInd/>
              <w:ind w:right="0"/>
              <w:textAlignment w:val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0" w:name="_Hlk93666889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The subject matter expertise in various topic areas include</w:t>
            </w:r>
            <w:r w:rsidR="00FE15A5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="004B0DA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but not limited to, </w:t>
            </w:r>
            <w:r w:rsidR="002C2038">
              <w:rPr>
                <w:rFonts w:ascii="Arial" w:eastAsia="Arial" w:hAnsi="Arial" w:cs="Arial"/>
                <w:color w:val="000000"/>
                <w:sz w:val="18"/>
                <w:szCs w:val="18"/>
              </w:rPr>
              <w:t>program coordination, plumbing products, lighting, industrial processes, motors</w:t>
            </w:r>
            <w:r w:rsidR="000A12CA">
              <w:rPr>
                <w:rFonts w:ascii="Arial" w:eastAsia="Arial" w:hAnsi="Arial" w:cs="Arial"/>
                <w:color w:val="000000"/>
                <w:sz w:val="18"/>
                <w:szCs w:val="18"/>
              </w:rPr>
              <w:t>, HVAC, building envelops, energy storage, electronics, water heating, and plug loads.</w:t>
            </w:r>
            <w:r w:rsidR="00DA474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="007C08B5">
              <w:rPr>
                <w:rFonts w:ascii="Arial" w:eastAsia="Arial" w:hAnsi="Arial" w:cs="Arial"/>
                <w:color w:val="000000"/>
                <w:sz w:val="18"/>
                <w:szCs w:val="18"/>
              </w:rPr>
              <w:t>B</w:t>
            </w:r>
            <w:r w:rsidR="007E4D6C" w:rsidRPr="007E4D6C">
              <w:rPr>
                <w:rFonts w:ascii="Arial" w:eastAsia="Arial" w:hAnsi="Arial" w:cs="Arial"/>
                <w:color w:val="000000"/>
                <w:sz w:val="18"/>
                <w:szCs w:val="18"/>
              </w:rPr>
              <w:t>idder</w:t>
            </w:r>
            <w:r w:rsidR="007C08B5">
              <w:rPr>
                <w:rFonts w:ascii="Arial" w:eastAsia="Arial" w:hAnsi="Arial" w:cs="Arial"/>
                <w:color w:val="000000"/>
                <w:sz w:val="18"/>
                <w:szCs w:val="18"/>
              </w:rPr>
              <w:t>(</w:t>
            </w:r>
            <w:r w:rsidR="007E4D6C" w:rsidRPr="007E4D6C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="007C08B5">
              <w:rPr>
                <w:rFonts w:ascii="Arial" w:eastAsia="Arial" w:hAnsi="Arial" w:cs="Arial"/>
                <w:color w:val="000000"/>
                <w:sz w:val="18"/>
                <w:szCs w:val="18"/>
              </w:rPr>
              <w:t>)</w:t>
            </w:r>
            <w:r w:rsidR="007E4D6C" w:rsidRPr="007E4D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="002258B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must </w:t>
            </w:r>
            <w:r w:rsidR="00372C0D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have </w:t>
            </w:r>
            <w:r w:rsidR="007A317F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 </w:t>
            </w:r>
            <w:r w:rsidR="00372C0D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strong understanding of </w:t>
            </w:r>
            <w:r w:rsidR="00C8314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state and federal </w:t>
            </w:r>
            <w:r w:rsidR="00372C0D">
              <w:rPr>
                <w:rFonts w:ascii="Arial" w:eastAsia="Arial" w:hAnsi="Arial" w:cs="Arial"/>
                <w:color w:val="000000"/>
                <w:sz w:val="18"/>
                <w:szCs w:val="18"/>
              </w:rPr>
              <w:t>re</w:t>
            </w:r>
            <w:r w:rsidR="00482338">
              <w:rPr>
                <w:rFonts w:ascii="Arial" w:eastAsia="Arial" w:hAnsi="Arial" w:cs="Arial"/>
                <w:color w:val="000000"/>
                <w:sz w:val="18"/>
                <w:szCs w:val="18"/>
              </w:rPr>
              <w:t>gulatory landscape, rulemaking process</w:t>
            </w:r>
            <w:r w:rsidR="00764E26">
              <w:rPr>
                <w:rFonts w:ascii="Arial" w:eastAsia="Arial" w:hAnsi="Arial" w:cs="Arial"/>
                <w:color w:val="000000"/>
                <w:sz w:val="18"/>
                <w:szCs w:val="18"/>
              </w:rPr>
              <w:t>es, program milestones, data collection strategies, stakeholders, and the barriers that limit the adoption of effective C&amp;S.</w:t>
            </w:r>
            <w:r w:rsidR="007909F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</w:p>
          <w:p w14:paraId="08FE1460" w14:textId="77777777" w:rsidR="007909FA" w:rsidRDefault="007909FA" w:rsidP="007E4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overflowPunct/>
              <w:autoSpaceDE/>
              <w:autoSpaceDN/>
              <w:adjustRightInd/>
              <w:ind w:right="0"/>
              <w:textAlignment w:val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82819D9" w14:textId="70262C9A" w:rsidR="007E4D6C" w:rsidRPr="007E4D6C" w:rsidRDefault="007B5E98" w:rsidP="007E4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overflowPunct/>
              <w:autoSpaceDE/>
              <w:autoSpaceDN/>
              <w:adjustRightInd/>
              <w:ind w:right="0"/>
              <w:textAlignment w:val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Successful Bidder(s) </w:t>
            </w:r>
            <w:r w:rsidR="007E4D6C" w:rsidRPr="007E4D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will work with </w:t>
            </w:r>
            <w:r w:rsidR="00977753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PG&amp;E’s </w:t>
            </w:r>
            <w:r w:rsidR="00DA4745">
              <w:rPr>
                <w:rFonts w:ascii="Arial" w:eastAsia="Arial" w:hAnsi="Arial" w:cs="Arial"/>
                <w:color w:val="000000"/>
                <w:sz w:val="18"/>
                <w:szCs w:val="18"/>
              </w:rPr>
              <w:t>SW C</w:t>
            </w:r>
            <w:r w:rsidR="00461EF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&amp;S </w:t>
            </w:r>
            <w:r w:rsidR="00DA4745">
              <w:rPr>
                <w:rFonts w:ascii="Arial" w:eastAsia="Arial" w:hAnsi="Arial" w:cs="Arial"/>
                <w:color w:val="000000"/>
                <w:sz w:val="18"/>
                <w:szCs w:val="18"/>
              </w:rPr>
              <w:t>Advocacy</w:t>
            </w:r>
            <w:r w:rsidR="00E050A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</w:t>
            </w:r>
            <w:r w:rsidR="00977753">
              <w:rPr>
                <w:rFonts w:ascii="Arial" w:eastAsia="Arial" w:hAnsi="Arial" w:cs="Arial"/>
                <w:color w:val="000000"/>
                <w:sz w:val="18"/>
                <w:szCs w:val="18"/>
              </w:rPr>
              <w:t>rogram Manager</w:t>
            </w:r>
            <w:r w:rsidR="00E050A0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="007E4D6C" w:rsidRPr="007E4D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bookmarkEnd w:id="0"/>
            <w:r w:rsidR="007E4D6C" w:rsidRPr="007E4D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and other </w:t>
            </w:r>
            <w:r w:rsidR="00F10B4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implementers with subject matter expertise </w:t>
            </w:r>
            <w:r w:rsidR="00A02C4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to complete </w:t>
            </w:r>
            <w:r w:rsidR="006E5F00">
              <w:rPr>
                <w:rFonts w:ascii="Arial" w:eastAsia="Arial" w:hAnsi="Arial" w:cs="Arial"/>
                <w:color w:val="000000"/>
                <w:sz w:val="18"/>
                <w:szCs w:val="18"/>
              </w:rPr>
              <w:t>work in various topic areas</w:t>
            </w:r>
            <w:r w:rsidR="006B4AE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to support </w:t>
            </w:r>
            <w:r w:rsidR="003226A0">
              <w:rPr>
                <w:rFonts w:ascii="Arial" w:eastAsia="Arial" w:hAnsi="Arial" w:cs="Arial"/>
                <w:color w:val="000000"/>
                <w:sz w:val="18"/>
                <w:szCs w:val="18"/>
              </w:rPr>
              <w:t>Title 24, Title 20, and National Codes and Standards</w:t>
            </w:r>
            <w:r w:rsidR="00910208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advocacy work.</w:t>
            </w:r>
          </w:p>
          <w:p w14:paraId="039C9DFF" w14:textId="11BA1283" w:rsidR="008D7A78" w:rsidRDefault="00A10DC8" w:rsidP="00536D1E">
            <w:p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25975CAA" w14:textId="7CBD75E5" w:rsidR="000B2B4D" w:rsidRDefault="000B2B4D" w:rsidP="00536D1E">
            <w:pPr>
              <w:pStyle w:val="ListParagraph"/>
              <w:numPr>
                <w:ilvl w:val="0"/>
                <w:numId w:val="20"/>
              </w:num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0B2B4D">
              <w:rPr>
                <w:rFonts w:ascii="Arial" w:hAnsi="Arial" w:cs="Arial"/>
                <w:sz w:val="18"/>
                <w:szCs w:val="18"/>
              </w:rPr>
              <w:t xml:space="preserve">This is a </w:t>
            </w:r>
            <w:r w:rsidR="001D4E07">
              <w:rPr>
                <w:rFonts w:ascii="Arial" w:hAnsi="Arial" w:cs="Arial"/>
                <w:sz w:val="18"/>
                <w:szCs w:val="18"/>
              </w:rPr>
              <w:t>one</w:t>
            </w:r>
            <w:r w:rsidRPr="000B2B4D">
              <w:rPr>
                <w:rFonts w:ascii="Arial" w:hAnsi="Arial" w:cs="Arial"/>
                <w:sz w:val="18"/>
                <w:szCs w:val="18"/>
              </w:rPr>
              <w:t>-stage</w:t>
            </w:r>
            <w:r w:rsidR="00A7617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B2B4D">
              <w:rPr>
                <w:rFonts w:ascii="Arial" w:hAnsi="Arial" w:cs="Arial"/>
                <w:sz w:val="18"/>
                <w:szCs w:val="18"/>
              </w:rPr>
              <w:t xml:space="preserve">solicitation </w:t>
            </w:r>
            <w:r w:rsidR="00E41A6A" w:rsidRPr="000B2B4D">
              <w:rPr>
                <w:rFonts w:ascii="Arial" w:hAnsi="Arial" w:cs="Arial"/>
                <w:sz w:val="18"/>
                <w:szCs w:val="18"/>
              </w:rPr>
              <w:t>process</w:t>
            </w:r>
            <w:r w:rsidR="00461EF7">
              <w:rPr>
                <w:rFonts w:ascii="Arial" w:hAnsi="Arial" w:cs="Arial"/>
                <w:sz w:val="18"/>
                <w:szCs w:val="18"/>
              </w:rPr>
              <w:t xml:space="preserve">, Request </w:t>
            </w:r>
            <w:r w:rsidR="00F774A9">
              <w:rPr>
                <w:rFonts w:ascii="Arial" w:hAnsi="Arial" w:cs="Arial"/>
                <w:sz w:val="18"/>
                <w:szCs w:val="18"/>
              </w:rPr>
              <w:t>for</w:t>
            </w:r>
            <w:r w:rsidR="00461EF7">
              <w:rPr>
                <w:rFonts w:ascii="Arial" w:hAnsi="Arial" w:cs="Arial"/>
                <w:sz w:val="18"/>
                <w:szCs w:val="18"/>
              </w:rPr>
              <w:t xml:space="preserve"> Proposal (RFP),</w:t>
            </w:r>
            <w:r w:rsidR="00A7617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41A6A" w:rsidRPr="000B2B4D">
              <w:rPr>
                <w:rFonts w:ascii="Arial" w:hAnsi="Arial" w:cs="Arial"/>
                <w:sz w:val="18"/>
                <w:szCs w:val="18"/>
              </w:rPr>
              <w:t>which a</w:t>
            </w:r>
            <w:r w:rsidR="00BD22D4">
              <w:rPr>
                <w:rFonts w:ascii="Arial" w:hAnsi="Arial" w:cs="Arial"/>
                <w:sz w:val="18"/>
                <w:szCs w:val="18"/>
              </w:rPr>
              <w:t xml:space="preserve"> scoring </w:t>
            </w:r>
            <w:r w:rsidR="008D1D3C">
              <w:rPr>
                <w:rFonts w:ascii="Arial" w:hAnsi="Arial" w:cs="Arial"/>
                <w:sz w:val="18"/>
                <w:szCs w:val="18"/>
              </w:rPr>
              <w:t>team</w:t>
            </w:r>
            <w:r w:rsidR="00BD22D4">
              <w:rPr>
                <w:rFonts w:ascii="Arial" w:hAnsi="Arial" w:cs="Arial"/>
                <w:sz w:val="18"/>
                <w:szCs w:val="18"/>
              </w:rPr>
              <w:t xml:space="preserve"> will </w:t>
            </w:r>
            <w:r w:rsidRPr="000B2B4D">
              <w:rPr>
                <w:rFonts w:ascii="Arial" w:hAnsi="Arial" w:cs="Arial"/>
                <w:sz w:val="18"/>
                <w:szCs w:val="18"/>
              </w:rPr>
              <w:t xml:space="preserve">evaluate </w:t>
            </w:r>
            <w:r w:rsidR="003E0B15">
              <w:rPr>
                <w:rFonts w:ascii="Arial" w:hAnsi="Arial" w:cs="Arial"/>
                <w:sz w:val="18"/>
                <w:szCs w:val="18"/>
              </w:rPr>
              <w:t xml:space="preserve">Bidders’ </w:t>
            </w:r>
            <w:r w:rsidR="00A27D8C">
              <w:rPr>
                <w:rFonts w:ascii="Arial" w:hAnsi="Arial" w:cs="Arial"/>
                <w:sz w:val="18"/>
                <w:szCs w:val="18"/>
              </w:rPr>
              <w:t>responses</w:t>
            </w:r>
            <w:r w:rsidR="00507F9D">
              <w:rPr>
                <w:rFonts w:ascii="Arial" w:hAnsi="Arial" w:cs="Arial"/>
                <w:sz w:val="18"/>
                <w:szCs w:val="18"/>
              </w:rPr>
              <w:t>.</w:t>
            </w:r>
            <w:r w:rsidRPr="000B2B4D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3E8B65DD" w14:textId="77777777" w:rsidR="00A27D8C" w:rsidRPr="000B2B4D" w:rsidRDefault="00A27D8C" w:rsidP="00A27D8C">
            <w:pPr>
              <w:pStyle w:val="ListParagraph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  <w:p w14:paraId="0AAD15BB" w14:textId="02749979" w:rsidR="000B2B4D" w:rsidRDefault="00A76172" w:rsidP="003E30C3">
            <w:pPr>
              <w:pStyle w:val="ListParagraph"/>
              <w:numPr>
                <w:ilvl w:val="0"/>
                <w:numId w:val="20"/>
              </w:num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="000B2B4D" w:rsidRPr="000B2B4D">
              <w:rPr>
                <w:rFonts w:ascii="Arial" w:hAnsi="Arial" w:cs="Arial"/>
                <w:sz w:val="18"/>
                <w:szCs w:val="18"/>
              </w:rPr>
              <w:t xml:space="preserve">idders will be required to demonstrate their </w:t>
            </w:r>
            <w:r w:rsidR="001B46CF">
              <w:rPr>
                <w:rFonts w:ascii="Arial" w:hAnsi="Arial" w:cs="Arial"/>
                <w:sz w:val="18"/>
                <w:szCs w:val="18"/>
              </w:rPr>
              <w:t xml:space="preserve">deep </w:t>
            </w:r>
            <w:r w:rsidR="004F7E50">
              <w:rPr>
                <w:rFonts w:ascii="Arial" w:hAnsi="Arial" w:cs="Arial"/>
                <w:sz w:val="18"/>
                <w:szCs w:val="18"/>
              </w:rPr>
              <w:t xml:space="preserve">level of knowledge and successful track record relevant to </w:t>
            </w:r>
            <w:r w:rsidR="00FF6F6A">
              <w:rPr>
                <w:rFonts w:ascii="Arial" w:hAnsi="Arial" w:cs="Arial"/>
                <w:sz w:val="18"/>
                <w:szCs w:val="18"/>
              </w:rPr>
              <w:t>SW C&amp;S Advocacy Program.</w:t>
            </w:r>
          </w:p>
          <w:p w14:paraId="4C169EFB" w14:textId="77777777" w:rsidR="00A27D8C" w:rsidRPr="00A27D8C" w:rsidRDefault="00A27D8C" w:rsidP="00A27D8C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14:paraId="047BD52C" w14:textId="3484FB04" w:rsidR="000B2B4D" w:rsidRDefault="00493429" w:rsidP="00536D1E">
            <w:pPr>
              <w:pStyle w:val="ListParagraph"/>
              <w:numPr>
                <w:ilvl w:val="0"/>
                <w:numId w:val="20"/>
              </w:num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="00E41A6A" w:rsidRPr="000B2B4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81350">
              <w:rPr>
                <w:rFonts w:ascii="Arial" w:hAnsi="Arial" w:cs="Arial"/>
                <w:sz w:val="18"/>
                <w:szCs w:val="18"/>
              </w:rPr>
              <w:t>RF</w:t>
            </w:r>
            <w:r w:rsidR="00637C20">
              <w:rPr>
                <w:rFonts w:ascii="Arial" w:hAnsi="Arial" w:cs="Arial"/>
                <w:sz w:val="18"/>
                <w:szCs w:val="18"/>
              </w:rPr>
              <w:t>P</w:t>
            </w:r>
            <w:r w:rsidR="00C81350">
              <w:rPr>
                <w:rFonts w:ascii="Arial" w:hAnsi="Arial" w:cs="Arial"/>
                <w:sz w:val="18"/>
                <w:szCs w:val="18"/>
              </w:rPr>
              <w:t xml:space="preserve"> submittal instructions </w:t>
            </w:r>
            <w:r w:rsidR="000B2B4D" w:rsidRPr="000B2B4D">
              <w:rPr>
                <w:rFonts w:ascii="Arial" w:hAnsi="Arial" w:cs="Arial"/>
                <w:sz w:val="18"/>
                <w:szCs w:val="18"/>
              </w:rPr>
              <w:t xml:space="preserve">will be available </w:t>
            </w:r>
            <w:r w:rsidR="00E41A6A">
              <w:rPr>
                <w:rFonts w:ascii="Arial" w:hAnsi="Arial" w:cs="Arial"/>
                <w:sz w:val="18"/>
                <w:szCs w:val="18"/>
              </w:rPr>
              <w:t xml:space="preserve">in </w:t>
            </w:r>
            <w:r w:rsidR="00CA152C">
              <w:rPr>
                <w:rFonts w:ascii="Arial" w:hAnsi="Arial" w:cs="Arial"/>
                <w:sz w:val="18"/>
                <w:szCs w:val="18"/>
              </w:rPr>
              <w:t xml:space="preserve">Mackenzie (formerly </w:t>
            </w:r>
            <w:r w:rsidR="00CA152C" w:rsidRPr="005668D5">
              <w:rPr>
                <w:rFonts w:ascii="Arial" w:hAnsi="Arial" w:cs="Arial"/>
                <w:sz w:val="18"/>
                <w:szCs w:val="18"/>
              </w:rPr>
              <w:t>PowerAdvocate</w:t>
            </w:r>
            <w:r w:rsidR="00CA152C">
              <w:rPr>
                <w:rFonts w:ascii="Arial" w:hAnsi="Arial" w:cs="Arial"/>
                <w:sz w:val="18"/>
                <w:szCs w:val="18"/>
              </w:rPr>
              <w:t>)</w:t>
            </w:r>
            <w:r w:rsidR="00CA152C" w:rsidRPr="005668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B2B4D" w:rsidRPr="000B2B4D">
              <w:rPr>
                <w:rFonts w:ascii="Arial" w:hAnsi="Arial" w:cs="Arial"/>
                <w:sz w:val="18"/>
                <w:szCs w:val="18"/>
              </w:rPr>
              <w:t xml:space="preserve"> (PG&amp;E’s online bidding platform) once th</w:t>
            </w:r>
            <w:r w:rsidR="00A76172">
              <w:rPr>
                <w:rFonts w:ascii="Arial" w:hAnsi="Arial" w:cs="Arial"/>
                <w:sz w:val="18"/>
                <w:szCs w:val="18"/>
              </w:rPr>
              <w:t>is</w:t>
            </w:r>
            <w:r w:rsidR="000B2B4D" w:rsidRPr="000B2B4D">
              <w:rPr>
                <w:rFonts w:ascii="Arial" w:hAnsi="Arial" w:cs="Arial"/>
                <w:sz w:val="18"/>
                <w:szCs w:val="18"/>
              </w:rPr>
              <w:t xml:space="preserve"> solicitation is open. </w:t>
            </w:r>
          </w:p>
          <w:p w14:paraId="1DC4BD69" w14:textId="77777777" w:rsidR="00DD0961" w:rsidRPr="00DD0961" w:rsidRDefault="00DD0961" w:rsidP="00DD0961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14:paraId="6C9EA8F5" w14:textId="406203B2" w:rsidR="00DD0961" w:rsidRDefault="00DD0961" w:rsidP="00DD0961">
            <w:pPr>
              <w:pStyle w:val="ListParagraph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  <w:p w14:paraId="0B34A1A1" w14:textId="77777777" w:rsidR="00DD0961" w:rsidRDefault="00DD0961" w:rsidP="00DD0961">
            <w:pPr>
              <w:pStyle w:val="ListParagraph"/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</w:p>
          <w:p w14:paraId="2C26FB70" w14:textId="77777777" w:rsidR="00384877" w:rsidRPr="00DD0961" w:rsidRDefault="00384877" w:rsidP="00DD0961">
            <w:pPr>
              <w:spacing w:line="264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D476DE" w:rsidRPr="002E313F" w14:paraId="2ADEF375" w14:textId="77777777" w:rsidTr="00DD0961">
        <w:tc>
          <w:tcPr>
            <w:tcW w:w="9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39C5F6E" w14:textId="6AC52556" w:rsidR="00902608" w:rsidRDefault="00902608" w:rsidP="00CB10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6EAEFD1" w14:textId="77777777" w:rsidR="00DD0961" w:rsidRPr="000B2B4D" w:rsidRDefault="00DD0961" w:rsidP="00DD0961">
            <w:pPr>
              <w:pStyle w:val="ListParagraph"/>
              <w:numPr>
                <w:ilvl w:val="0"/>
                <w:numId w:val="20"/>
              </w:num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0B2B4D">
              <w:rPr>
                <w:rFonts w:ascii="Arial" w:hAnsi="Arial" w:cs="Arial"/>
                <w:sz w:val="18"/>
                <w:szCs w:val="18"/>
              </w:rPr>
              <w:t>Information provided to Bidders will include:</w:t>
            </w:r>
          </w:p>
          <w:p w14:paraId="3DFF0030" w14:textId="77777777" w:rsidR="00DD0961" w:rsidRPr="000B2B4D" w:rsidRDefault="00DD0961" w:rsidP="00DD0961">
            <w:pPr>
              <w:pStyle w:val="ListParagraph"/>
              <w:numPr>
                <w:ilvl w:val="1"/>
                <w:numId w:val="20"/>
              </w:num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0B2B4D">
              <w:rPr>
                <w:rFonts w:ascii="Arial" w:hAnsi="Arial" w:cs="Arial"/>
                <w:sz w:val="18"/>
                <w:szCs w:val="18"/>
              </w:rPr>
              <w:t>Bid submission forms</w:t>
            </w:r>
          </w:p>
          <w:p w14:paraId="7AB7146A" w14:textId="77777777" w:rsidR="00DD0961" w:rsidRPr="000B2B4D" w:rsidRDefault="00DD0961" w:rsidP="00DD0961">
            <w:pPr>
              <w:pStyle w:val="ListParagraph"/>
              <w:numPr>
                <w:ilvl w:val="1"/>
                <w:numId w:val="20"/>
              </w:num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0B2B4D">
              <w:rPr>
                <w:rFonts w:ascii="Arial" w:hAnsi="Arial" w:cs="Arial"/>
                <w:sz w:val="18"/>
                <w:szCs w:val="18"/>
              </w:rPr>
              <w:t xml:space="preserve">Bidders conference registration instructions </w:t>
            </w:r>
          </w:p>
          <w:p w14:paraId="5C9724B0" w14:textId="77777777" w:rsidR="00DD0961" w:rsidRPr="000B2B4D" w:rsidRDefault="00DD0961" w:rsidP="00DD0961">
            <w:pPr>
              <w:pStyle w:val="ListParagraph"/>
              <w:numPr>
                <w:ilvl w:val="1"/>
                <w:numId w:val="20"/>
              </w:num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0B2B4D">
              <w:rPr>
                <w:rFonts w:ascii="Arial" w:hAnsi="Arial" w:cs="Arial"/>
                <w:sz w:val="18"/>
                <w:szCs w:val="18"/>
              </w:rPr>
              <w:t xml:space="preserve">Instructions on how to submit </w:t>
            </w:r>
            <w:r>
              <w:rPr>
                <w:rFonts w:ascii="Arial" w:hAnsi="Arial" w:cs="Arial"/>
                <w:sz w:val="18"/>
                <w:szCs w:val="18"/>
              </w:rPr>
              <w:t>Bidder’s</w:t>
            </w:r>
            <w:r w:rsidRPr="000B2B4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response</w:t>
            </w:r>
          </w:p>
          <w:p w14:paraId="2D674948" w14:textId="77777777" w:rsidR="00DD0961" w:rsidRPr="000B2B4D" w:rsidRDefault="00DD0961" w:rsidP="00DD0961">
            <w:pPr>
              <w:pStyle w:val="ListParagraph"/>
              <w:numPr>
                <w:ilvl w:val="1"/>
                <w:numId w:val="20"/>
              </w:numPr>
              <w:spacing w:line="264" w:lineRule="auto"/>
              <w:rPr>
                <w:rFonts w:ascii="Arial" w:hAnsi="Arial" w:cs="Arial"/>
                <w:sz w:val="18"/>
                <w:szCs w:val="18"/>
              </w:rPr>
            </w:pPr>
            <w:r w:rsidRPr="000B2B4D">
              <w:rPr>
                <w:rFonts w:ascii="Arial" w:hAnsi="Arial" w:cs="Arial"/>
                <w:sz w:val="18"/>
                <w:szCs w:val="18"/>
              </w:rPr>
              <w:t>Solicitation timeline and important dates</w:t>
            </w:r>
          </w:p>
          <w:p w14:paraId="283651C0" w14:textId="77777777" w:rsidR="00DD0961" w:rsidRPr="000B2B4D" w:rsidRDefault="00DD0961" w:rsidP="00CB10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D4BEE39" w14:textId="54B88551" w:rsidR="00CB108A" w:rsidRPr="00307528" w:rsidRDefault="00933101" w:rsidP="00CB108A">
            <w:pPr>
              <w:rPr>
                <w:rFonts w:ascii="Arial" w:hAnsi="Arial" w:cs="Arial"/>
                <w:sz w:val="18"/>
                <w:szCs w:val="18"/>
              </w:rPr>
            </w:pPr>
            <w:r w:rsidRPr="00307528">
              <w:rPr>
                <w:rFonts w:ascii="Arial" w:hAnsi="Arial" w:cs="Arial"/>
                <w:b/>
                <w:bCs/>
                <w:sz w:val="18"/>
                <w:szCs w:val="18"/>
              </w:rPr>
              <w:t>Supply Chain Responsibility</w:t>
            </w:r>
            <w:r w:rsidR="00CB108A" w:rsidRPr="0030752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CD66E7" w:rsidRPr="00307528">
              <w:rPr>
                <w:rFonts w:ascii="Arial" w:hAnsi="Arial" w:cs="Arial"/>
                <w:b/>
                <w:bCs/>
                <w:sz w:val="18"/>
                <w:szCs w:val="18"/>
              </w:rPr>
              <w:t>Considerations</w:t>
            </w:r>
            <w:r w:rsidR="00902608" w:rsidRPr="00307528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2DC898EA" w14:textId="285744FB" w:rsidR="00CB108A" w:rsidRPr="000B2B4D" w:rsidRDefault="00CB108A" w:rsidP="00CB108A">
            <w:pPr>
              <w:rPr>
                <w:rFonts w:ascii="Arial" w:hAnsi="Arial" w:cs="Arial"/>
                <w:sz w:val="18"/>
                <w:szCs w:val="18"/>
              </w:rPr>
            </w:pPr>
            <w:r w:rsidRPr="00307528">
              <w:rPr>
                <w:rFonts w:ascii="Arial" w:hAnsi="Arial" w:cs="Arial"/>
                <w:sz w:val="18"/>
                <w:szCs w:val="18"/>
              </w:rPr>
              <w:t xml:space="preserve">The selected </w:t>
            </w:r>
            <w:r w:rsidR="00A363F4">
              <w:rPr>
                <w:rFonts w:ascii="Arial" w:hAnsi="Arial" w:cs="Arial"/>
                <w:sz w:val="18"/>
                <w:szCs w:val="18"/>
              </w:rPr>
              <w:t>Bidder(s)</w:t>
            </w:r>
            <w:r w:rsidRPr="003075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46669" w:rsidRPr="00307528">
              <w:rPr>
                <w:rFonts w:ascii="Arial" w:hAnsi="Arial" w:cs="Arial"/>
                <w:sz w:val="18"/>
                <w:szCs w:val="18"/>
              </w:rPr>
              <w:t>is encouraged</w:t>
            </w:r>
            <w:r w:rsidR="0013443A" w:rsidRPr="00307528">
              <w:rPr>
                <w:rFonts w:ascii="Arial" w:hAnsi="Arial" w:cs="Arial"/>
                <w:sz w:val="18"/>
                <w:szCs w:val="18"/>
              </w:rPr>
              <w:t xml:space="preserve"> to</w:t>
            </w:r>
            <w:r w:rsidR="00546669" w:rsidRPr="003075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A51E1" w:rsidRPr="00307528">
              <w:rPr>
                <w:rFonts w:ascii="Arial" w:hAnsi="Arial" w:cs="Arial"/>
                <w:sz w:val="18"/>
                <w:szCs w:val="18"/>
              </w:rPr>
              <w:t>align</w:t>
            </w:r>
            <w:r w:rsidR="00933101" w:rsidRPr="00307528">
              <w:rPr>
                <w:rFonts w:ascii="Arial" w:hAnsi="Arial" w:cs="Arial"/>
                <w:sz w:val="18"/>
                <w:szCs w:val="18"/>
              </w:rPr>
              <w:t xml:space="preserve"> with PG&amp;E’s Supply Chain Responsibility </w:t>
            </w:r>
            <w:r w:rsidRPr="00307528">
              <w:rPr>
                <w:rFonts w:ascii="Arial" w:hAnsi="Arial" w:cs="Arial"/>
                <w:sz w:val="18"/>
                <w:szCs w:val="18"/>
              </w:rPr>
              <w:t xml:space="preserve">policies and procedures. </w:t>
            </w:r>
            <w:r w:rsidR="00933101" w:rsidRPr="00307528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3C5B30">
              <w:rPr>
                <w:rFonts w:ascii="Arial" w:hAnsi="Arial" w:cs="Arial"/>
                <w:sz w:val="18"/>
                <w:szCs w:val="18"/>
              </w:rPr>
              <w:t>Bidder</w:t>
            </w:r>
            <w:r w:rsidR="00B6395B">
              <w:rPr>
                <w:rFonts w:ascii="Arial" w:hAnsi="Arial" w:cs="Arial"/>
                <w:sz w:val="18"/>
                <w:szCs w:val="18"/>
              </w:rPr>
              <w:t>s</w:t>
            </w:r>
            <w:r w:rsidR="00933101" w:rsidRPr="00307528">
              <w:rPr>
                <w:rFonts w:ascii="Arial" w:hAnsi="Arial" w:cs="Arial"/>
                <w:sz w:val="18"/>
                <w:szCs w:val="18"/>
              </w:rPr>
              <w:t xml:space="preserve"> will</w:t>
            </w:r>
            <w:r w:rsidRPr="003075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46669" w:rsidRPr="00307528">
              <w:rPr>
                <w:rFonts w:ascii="Arial" w:hAnsi="Arial" w:cs="Arial"/>
                <w:sz w:val="18"/>
                <w:szCs w:val="18"/>
              </w:rPr>
              <w:t xml:space="preserve">be asked to </w:t>
            </w:r>
            <w:r w:rsidRPr="00307528">
              <w:rPr>
                <w:rFonts w:ascii="Arial" w:hAnsi="Arial" w:cs="Arial"/>
                <w:sz w:val="18"/>
                <w:szCs w:val="18"/>
              </w:rPr>
              <w:t>provide a description of their internal, specific suppl</w:t>
            </w:r>
            <w:r w:rsidR="001A51E1" w:rsidRPr="00307528">
              <w:rPr>
                <w:rFonts w:ascii="Arial" w:hAnsi="Arial" w:cs="Arial"/>
                <w:sz w:val="18"/>
                <w:szCs w:val="18"/>
              </w:rPr>
              <w:t>y chain</w:t>
            </w:r>
            <w:r w:rsidRPr="003075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33101" w:rsidRPr="00307528">
              <w:rPr>
                <w:rFonts w:ascii="Arial" w:hAnsi="Arial" w:cs="Arial"/>
                <w:sz w:val="18"/>
                <w:szCs w:val="18"/>
              </w:rPr>
              <w:t>responsibility</w:t>
            </w:r>
            <w:r w:rsidRPr="00307528">
              <w:rPr>
                <w:rFonts w:ascii="Arial" w:hAnsi="Arial" w:cs="Arial"/>
                <w:sz w:val="18"/>
                <w:szCs w:val="18"/>
              </w:rPr>
              <w:t xml:space="preserve"> program and practices</w:t>
            </w:r>
            <w:r w:rsidR="00546669" w:rsidRPr="00307528">
              <w:rPr>
                <w:rFonts w:ascii="Arial" w:hAnsi="Arial" w:cs="Arial"/>
                <w:sz w:val="18"/>
                <w:szCs w:val="18"/>
              </w:rPr>
              <w:t xml:space="preserve"> related to supplier diversity, environmental sustainability and ethical business conduct</w:t>
            </w:r>
            <w:r w:rsidRPr="0030752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39F1F1B" w14:textId="77777777" w:rsidR="00CB108A" w:rsidRPr="000B2B4D" w:rsidRDefault="00CB108A" w:rsidP="00CB108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78F6F9" w14:textId="488A3AE4" w:rsidR="00CB108A" w:rsidRPr="000B2B4D" w:rsidRDefault="00902608" w:rsidP="00CB108A">
            <w:pPr>
              <w:rPr>
                <w:rFonts w:ascii="Arial" w:hAnsi="Arial" w:cs="Arial"/>
                <w:sz w:val="18"/>
                <w:szCs w:val="18"/>
              </w:rPr>
            </w:pPr>
            <w:r w:rsidRPr="000B2B4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Conduct </w:t>
            </w:r>
            <w:r w:rsidR="00CB108A" w:rsidRPr="000B2B4D">
              <w:rPr>
                <w:rFonts w:ascii="Arial" w:hAnsi="Arial" w:cs="Arial"/>
                <w:b/>
                <w:bCs/>
                <w:sz w:val="18"/>
                <w:szCs w:val="18"/>
              </w:rPr>
              <w:t>Requirements</w:t>
            </w:r>
            <w:r w:rsidRPr="000B2B4D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00CB108A" w:rsidRPr="000B2B4D"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</w:p>
          <w:p w14:paraId="5DA76FB8" w14:textId="1EC46E7E" w:rsidR="00CB108A" w:rsidRPr="000B2B4D" w:rsidRDefault="00C400ED" w:rsidP="00CB108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 selected </w:t>
            </w:r>
            <w:r w:rsidR="00CB62FD">
              <w:rPr>
                <w:rFonts w:ascii="Arial" w:hAnsi="Arial" w:cs="Arial"/>
                <w:sz w:val="18"/>
                <w:szCs w:val="18"/>
              </w:rPr>
              <w:t>Bidder(s)</w:t>
            </w:r>
            <w:r w:rsidR="00902608" w:rsidRPr="000B2B4D">
              <w:rPr>
                <w:rFonts w:ascii="Arial" w:hAnsi="Arial" w:cs="Arial"/>
                <w:sz w:val="18"/>
                <w:szCs w:val="18"/>
              </w:rPr>
              <w:t xml:space="preserve">, as well as the subcontractors, must adhere to the principles and standards outlined in </w:t>
            </w:r>
            <w:r w:rsidR="00A76172">
              <w:rPr>
                <w:rFonts w:ascii="Arial" w:hAnsi="Arial" w:cs="Arial"/>
                <w:sz w:val="18"/>
                <w:szCs w:val="18"/>
              </w:rPr>
              <w:t>PG&amp;</w:t>
            </w:r>
            <w:r w:rsidR="00E41A6A">
              <w:rPr>
                <w:rFonts w:ascii="Arial" w:hAnsi="Arial" w:cs="Arial"/>
                <w:sz w:val="18"/>
                <w:szCs w:val="18"/>
              </w:rPr>
              <w:t xml:space="preserve">E’s </w:t>
            </w:r>
            <w:r w:rsidR="00E41A6A" w:rsidRPr="000B2B4D">
              <w:rPr>
                <w:rFonts w:ascii="Arial" w:hAnsi="Arial" w:cs="Arial"/>
                <w:sz w:val="18"/>
                <w:szCs w:val="18"/>
              </w:rPr>
              <w:t>Supplier</w:t>
            </w:r>
            <w:r w:rsidR="00902608" w:rsidRPr="000B2B4D">
              <w:rPr>
                <w:rFonts w:ascii="Arial" w:hAnsi="Arial" w:cs="Arial"/>
                <w:sz w:val="18"/>
                <w:szCs w:val="18"/>
              </w:rPr>
              <w:t xml:space="preserve"> Code of Conduct</w:t>
            </w:r>
            <w:r w:rsidR="00A71C26">
              <w:rPr>
                <w:rFonts w:ascii="Arial" w:hAnsi="Arial" w:cs="Arial"/>
                <w:sz w:val="18"/>
                <w:szCs w:val="18"/>
              </w:rPr>
              <w:t xml:space="preserve"> as follows:</w:t>
            </w:r>
            <w:r w:rsidR="00902608" w:rsidRPr="000B2B4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07B0068" w14:textId="21B3E9C1" w:rsidR="00A86815" w:rsidRPr="000B2B4D" w:rsidRDefault="001E6D75" w:rsidP="00CB108A">
            <w:pPr>
              <w:rPr>
                <w:rFonts w:ascii="Arial" w:hAnsi="Arial" w:cs="Arial"/>
                <w:sz w:val="18"/>
                <w:szCs w:val="18"/>
              </w:rPr>
            </w:pPr>
            <w:hyperlink r:id="rId11" w:history="1">
              <w:r w:rsidR="00490C8F" w:rsidRPr="00B76DF0">
                <w:rPr>
                  <w:rStyle w:val="Hyperlink"/>
                  <w:rFonts w:ascii="Arial" w:hAnsi="Arial" w:cs="Arial"/>
                  <w:sz w:val="18"/>
                  <w:szCs w:val="18"/>
                </w:rPr>
                <w:t>http://www.pgecorp.com/corp/about-us/compliance-ethics/program/third-party-code-conduct.page</w:t>
              </w:r>
            </w:hyperlink>
            <w:r w:rsidR="00902608" w:rsidRPr="000B2B4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D598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C11EF21" w14:textId="77777777" w:rsidR="00902608" w:rsidRPr="000B2B4D" w:rsidRDefault="00902608" w:rsidP="00CB108A">
            <w:pPr>
              <w:rPr>
                <w:rFonts w:ascii="Arial" w:hAnsi="Arial" w:cs="Arial"/>
                <w:sz w:val="18"/>
                <w:szCs w:val="18"/>
              </w:rPr>
            </w:pPr>
          </w:p>
          <w:p w14:paraId="2A9933CE" w14:textId="0F9430C9" w:rsidR="00655C51" w:rsidRPr="00E41A6A" w:rsidRDefault="00655C51" w:rsidP="00655C51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41A6A">
              <w:rPr>
                <w:rFonts w:ascii="Arial" w:hAnsi="Arial" w:cs="Arial"/>
                <w:b/>
                <w:bCs/>
                <w:sz w:val="18"/>
                <w:szCs w:val="18"/>
              </w:rPr>
              <w:t>Timeframe for this Solicitation:</w:t>
            </w:r>
          </w:p>
          <w:p w14:paraId="0FBED33E" w14:textId="22C14945" w:rsidR="00655C51" w:rsidRDefault="00655C51" w:rsidP="00CB108A">
            <w:pPr>
              <w:rPr>
                <w:rFonts w:ascii="Arial" w:hAnsi="Arial" w:cs="Arial"/>
                <w:sz w:val="18"/>
                <w:szCs w:val="18"/>
              </w:rPr>
            </w:pPr>
            <w:r w:rsidRPr="00E41A6A">
              <w:rPr>
                <w:rFonts w:ascii="Arial" w:hAnsi="Arial" w:cs="Arial"/>
                <w:sz w:val="18"/>
                <w:szCs w:val="18"/>
              </w:rPr>
              <w:t>The RF</w:t>
            </w:r>
            <w:r w:rsidR="00637C20">
              <w:rPr>
                <w:rFonts w:ascii="Arial" w:hAnsi="Arial" w:cs="Arial"/>
                <w:sz w:val="18"/>
                <w:szCs w:val="18"/>
              </w:rPr>
              <w:t>P</w:t>
            </w:r>
            <w:r w:rsidRPr="00E41A6A">
              <w:rPr>
                <w:rFonts w:ascii="Arial" w:hAnsi="Arial" w:cs="Arial"/>
                <w:sz w:val="18"/>
                <w:szCs w:val="18"/>
              </w:rPr>
              <w:t xml:space="preserve"> is</w:t>
            </w:r>
            <w:r w:rsidR="005F3DC2" w:rsidRPr="00E41A6A">
              <w:rPr>
                <w:rFonts w:ascii="Arial" w:hAnsi="Arial" w:cs="Arial"/>
                <w:sz w:val="18"/>
                <w:szCs w:val="18"/>
              </w:rPr>
              <w:t xml:space="preserve"> scheduled to </w:t>
            </w:r>
            <w:r w:rsidR="002C6200">
              <w:rPr>
                <w:rFonts w:ascii="Arial" w:hAnsi="Arial" w:cs="Arial"/>
                <w:sz w:val="18"/>
                <w:szCs w:val="18"/>
              </w:rPr>
              <w:t>release</w:t>
            </w:r>
            <w:r w:rsidR="00DF5EB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36BD4">
              <w:rPr>
                <w:rFonts w:ascii="Arial" w:hAnsi="Arial" w:cs="Arial"/>
                <w:sz w:val="18"/>
                <w:szCs w:val="18"/>
              </w:rPr>
              <w:t xml:space="preserve">by </w:t>
            </w:r>
            <w:r w:rsidR="00B27010">
              <w:rPr>
                <w:rFonts w:ascii="Arial" w:hAnsi="Arial" w:cs="Arial"/>
                <w:sz w:val="18"/>
                <w:szCs w:val="18"/>
              </w:rPr>
              <w:t>early</w:t>
            </w:r>
            <w:r w:rsidR="005E744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7758">
              <w:rPr>
                <w:rFonts w:ascii="Arial" w:hAnsi="Arial" w:cs="Arial"/>
                <w:sz w:val="18"/>
                <w:szCs w:val="18"/>
              </w:rPr>
              <w:t>June</w:t>
            </w:r>
            <w:r w:rsidR="00C43E31">
              <w:rPr>
                <w:rFonts w:ascii="Arial" w:hAnsi="Arial" w:cs="Arial"/>
                <w:sz w:val="18"/>
                <w:szCs w:val="18"/>
              </w:rPr>
              <w:t xml:space="preserve"> 2022</w:t>
            </w:r>
            <w:r w:rsidR="00C7154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5EB4">
              <w:rPr>
                <w:rFonts w:ascii="Arial" w:hAnsi="Arial" w:cs="Arial"/>
                <w:sz w:val="18"/>
                <w:szCs w:val="18"/>
              </w:rPr>
              <w:t xml:space="preserve">with responses due by </w:t>
            </w:r>
            <w:r w:rsidR="005302E2">
              <w:rPr>
                <w:rFonts w:ascii="Arial" w:hAnsi="Arial" w:cs="Arial"/>
                <w:sz w:val="18"/>
                <w:szCs w:val="18"/>
              </w:rPr>
              <w:t>M</w:t>
            </w:r>
            <w:r w:rsidR="00D5631C">
              <w:rPr>
                <w:rFonts w:ascii="Arial" w:hAnsi="Arial" w:cs="Arial"/>
                <w:sz w:val="18"/>
                <w:szCs w:val="18"/>
              </w:rPr>
              <w:t>id-July</w:t>
            </w:r>
            <w:r w:rsidR="00C43E31">
              <w:rPr>
                <w:rFonts w:ascii="Arial" w:hAnsi="Arial" w:cs="Arial"/>
                <w:sz w:val="18"/>
                <w:szCs w:val="18"/>
              </w:rPr>
              <w:t xml:space="preserve"> 2</w:t>
            </w:r>
            <w:r w:rsidR="0079466C">
              <w:rPr>
                <w:rFonts w:ascii="Arial" w:hAnsi="Arial" w:cs="Arial"/>
                <w:sz w:val="18"/>
                <w:szCs w:val="18"/>
              </w:rPr>
              <w:t>022</w:t>
            </w:r>
            <w:r w:rsidR="005F3DC2" w:rsidRPr="00E41A6A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E41A6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9C8DB1B" w14:textId="77777777" w:rsidR="00655C51" w:rsidRPr="00655C51" w:rsidRDefault="00655C51" w:rsidP="00CB108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7883D0" w14:textId="52653569" w:rsidR="00CB108A" w:rsidRPr="000B2B4D" w:rsidRDefault="00A75E77" w:rsidP="00CB108A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0B2B4D">
              <w:rPr>
                <w:rFonts w:ascii="Arial" w:hAnsi="Arial" w:cs="Arial"/>
                <w:b/>
                <w:bCs/>
                <w:sz w:val="18"/>
                <w:szCs w:val="18"/>
              </w:rPr>
              <w:t>How to Respond</w:t>
            </w:r>
            <w:r w:rsidR="00CB108A" w:rsidRPr="000B2B4D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2FC3ABDB" w14:textId="4CEBBC79" w:rsidR="00A77A53" w:rsidRDefault="00C400ED" w:rsidP="00CB108A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bookmarkStart w:id="1" w:name="_Hlk42777226"/>
            <w:r>
              <w:rPr>
                <w:rFonts w:ascii="Arial" w:hAnsi="Arial" w:cs="Arial"/>
                <w:sz w:val="18"/>
                <w:szCs w:val="18"/>
              </w:rPr>
              <w:t>Bidders</w:t>
            </w:r>
            <w:r w:rsidR="00CB108A" w:rsidRPr="000B2B4D">
              <w:rPr>
                <w:rFonts w:ascii="Arial" w:hAnsi="Arial" w:cs="Arial"/>
                <w:sz w:val="18"/>
                <w:szCs w:val="18"/>
              </w:rPr>
              <w:t xml:space="preserve"> interested </w:t>
            </w:r>
            <w:r w:rsidR="00CB108A" w:rsidRPr="005668D5">
              <w:rPr>
                <w:rFonts w:ascii="Arial" w:hAnsi="Arial" w:cs="Arial"/>
                <w:sz w:val="18"/>
                <w:szCs w:val="18"/>
              </w:rPr>
              <w:t xml:space="preserve">in participating in </w:t>
            </w:r>
            <w:r w:rsidR="006947E2" w:rsidRPr="005668D5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 w:rsidR="00C81350">
              <w:rPr>
                <w:rFonts w:ascii="Arial" w:hAnsi="Arial" w:cs="Arial"/>
                <w:sz w:val="18"/>
                <w:szCs w:val="18"/>
              </w:rPr>
              <w:t>RF</w:t>
            </w:r>
            <w:r w:rsidR="005302E2">
              <w:rPr>
                <w:rFonts w:ascii="Arial" w:hAnsi="Arial" w:cs="Arial"/>
                <w:sz w:val="18"/>
                <w:szCs w:val="18"/>
              </w:rPr>
              <w:t>P</w:t>
            </w:r>
            <w:r w:rsidR="00C81350">
              <w:rPr>
                <w:rFonts w:ascii="Arial" w:hAnsi="Arial" w:cs="Arial"/>
                <w:sz w:val="18"/>
                <w:szCs w:val="18"/>
              </w:rPr>
              <w:t xml:space="preserve"> for </w:t>
            </w:r>
            <w:r w:rsidR="005302E2">
              <w:rPr>
                <w:rFonts w:ascii="Arial" w:hAnsi="Arial" w:cs="Arial"/>
                <w:sz w:val="18"/>
                <w:szCs w:val="18"/>
              </w:rPr>
              <w:t xml:space="preserve">Statewide </w:t>
            </w:r>
            <w:r w:rsidR="00C81350">
              <w:rPr>
                <w:rFonts w:ascii="Arial" w:hAnsi="Arial" w:cs="Arial"/>
                <w:sz w:val="18"/>
                <w:szCs w:val="18"/>
              </w:rPr>
              <w:t xml:space="preserve">C&amp;S </w:t>
            </w:r>
            <w:r w:rsidR="005302E2">
              <w:rPr>
                <w:rFonts w:ascii="Arial" w:hAnsi="Arial" w:cs="Arial"/>
                <w:sz w:val="18"/>
                <w:szCs w:val="18"/>
              </w:rPr>
              <w:t xml:space="preserve">Advocacy </w:t>
            </w:r>
            <w:r w:rsidR="00283828">
              <w:rPr>
                <w:rFonts w:ascii="Arial" w:hAnsi="Arial" w:cs="Arial"/>
                <w:sz w:val="18"/>
                <w:szCs w:val="18"/>
              </w:rPr>
              <w:t>Program</w:t>
            </w:r>
            <w:r w:rsidR="00A71C26">
              <w:rPr>
                <w:rFonts w:ascii="Arial" w:hAnsi="Arial" w:cs="Arial"/>
                <w:sz w:val="18"/>
                <w:szCs w:val="18"/>
              </w:rPr>
              <w:t xml:space="preserve"> must</w:t>
            </w:r>
            <w:r w:rsidR="00655C51" w:rsidRPr="005668D5">
              <w:rPr>
                <w:rFonts w:ascii="Arial" w:hAnsi="Arial" w:cs="Arial"/>
                <w:sz w:val="18"/>
                <w:szCs w:val="18"/>
              </w:rPr>
              <w:t xml:space="preserve"> register in </w:t>
            </w:r>
            <w:r w:rsidR="0095506B">
              <w:rPr>
                <w:rFonts w:ascii="Arial" w:hAnsi="Arial" w:cs="Arial"/>
                <w:sz w:val="18"/>
                <w:szCs w:val="18"/>
              </w:rPr>
              <w:t xml:space="preserve">Wood Mackenzie </w:t>
            </w:r>
            <w:r w:rsidR="002A137B">
              <w:rPr>
                <w:rFonts w:ascii="Arial" w:hAnsi="Arial" w:cs="Arial"/>
                <w:sz w:val="18"/>
                <w:szCs w:val="18"/>
              </w:rPr>
              <w:t xml:space="preserve">Supply Chain </w:t>
            </w:r>
            <w:r w:rsidR="0095506B">
              <w:rPr>
                <w:rFonts w:ascii="Arial" w:hAnsi="Arial" w:cs="Arial"/>
                <w:sz w:val="18"/>
                <w:szCs w:val="18"/>
              </w:rPr>
              <w:t xml:space="preserve">(formerly </w:t>
            </w:r>
            <w:r w:rsidR="000B2B4D" w:rsidRPr="005668D5">
              <w:rPr>
                <w:rFonts w:ascii="Arial" w:hAnsi="Arial" w:cs="Arial"/>
                <w:sz w:val="18"/>
                <w:szCs w:val="18"/>
              </w:rPr>
              <w:t>PowerAdvocate</w:t>
            </w:r>
            <w:r w:rsidR="0095506B">
              <w:rPr>
                <w:rFonts w:ascii="Arial" w:hAnsi="Arial" w:cs="Arial"/>
                <w:sz w:val="18"/>
                <w:szCs w:val="18"/>
              </w:rPr>
              <w:t>)</w:t>
            </w:r>
            <w:r w:rsidR="000B2B4D" w:rsidRPr="005668D5">
              <w:rPr>
                <w:rFonts w:ascii="Arial" w:hAnsi="Arial" w:cs="Arial"/>
                <w:sz w:val="18"/>
                <w:szCs w:val="18"/>
              </w:rPr>
              <w:t xml:space="preserve"> at:</w:t>
            </w:r>
            <w:r w:rsidR="008036D1" w:rsidRPr="005668D5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2C3D710D" w14:textId="10A2FFAA" w:rsidR="00655C51" w:rsidRDefault="001E6D75" w:rsidP="00CB108A">
            <w:hyperlink r:id="rId12" w:history="1">
              <w:r w:rsidR="0095506B" w:rsidRPr="00DC5D20">
                <w:rPr>
                  <w:rStyle w:val="Hyperlink"/>
                </w:rPr>
                <w:t>https://www.poweradvocate.com/pR.do?okey=133414&amp;pubEvent=true</w:t>
              </w:r>
            </w:hyperlink>
          </w:p>
          <w:p w14:paraId="67A3FAE1" w14:textId="77777777" w:rsidR="0095506B" w:rsidRPr="00283828" w:rsidRDefault="0095506B" w:rsidP="00CB108A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21B63B2D" w14:textId="77777777" w:rsidR="00655C51" w:rsidRPr="005668D5" w:rsidRDefault="00655C51" w:rsidP="00CB108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FD61DCC" w14:textId="58675831" w:rsidR="00655C51" w:rsidRPr="005668D5" w:rsidRDefault="00655C51" w:rsidP="00004A92">
            <w:pPr>
              <w:rPr>
                <w:rFonts w:ascii="Arial" w:hAnsi="Arial" w:cs="Arial"/>
                <w:sz w:val="18"/>
                <w:szCs w:val="18"/>
              </w:rPr>
            </w:pPr>
            <w:r w:rsidRPr="00E41A6A">
              <w:rPr>
                <w:rFonts w:ascii="Arial" w:hAnsi="Arial" w:cs="Arial"/>
                <w:sz w:val="18"/>
                <w:szCs w:val="18"/>
              </w:rPr>
              <w:t xml:space="preserve">Bidders may register </w:t>
            </w:r>
            <w:r w:rsidR="002D1762" w:rsidRPr="00E41A6A">
              <w:rPr>
                <w:rFonts w:ascii="Arial" w:hAnsi="Arial" w:cs="Arial"/>
                <w:sz w:val="18"/>
                <w:szCs w:val="18"/>
              </w:rPr>
              <w:t>to participate in the RF</w:t>
            </w:r>
            <w:r w:rsidR="00283828">
              <w:rPr>
                <w:rFonts w:ascii="Arial" w:hAnsi="Arial" w:cs="Arial"/>
                <w:sz w:val="18"/>
                <w:szCs w:val="18"/>
              </w:rPr>
              <w:t>P</w:t>
            </w:r>
            <w:r w:rsidRPr="00E41A6A">
              <w:rPr>
                <w:rFonts w:ascii="Arial" w:hAnsi="Arial" w:cs="Arial"/>
                <w:sz w:val="18"/>
                <w:szCs w:val="18"/>
              </w:rPr>
              <w:t xml:space="preserve"> in </w:t>
            </w:r>
            <w:r w:rsidR="002A137B">
              <w:rPr>
                <w:rFonts w:ascii="Arial" w:hAnsi="Arial" w:cs="Arial"/>
                <w:sz w:val="18"/>
                <w:szCs w:val="18"/>
              </w:rPr>
              <w:t xml:space="preserve">Wood </w:t>
            </w:r>
            <w:r w:rsidR="0095506B">
              <w:rPr>
                <w:rFonts w:ascii="Arial" w:hAnsi="Arial" w:cs="Arial"/>
                <w:sz w:val="18"/>
                <w:szCs w:val="18"/>
              </w:rPr>
              <w:t xml:space="preserve">Mackenzie </w:t>
            </w:r>
            <w:r w:rsidR="002A137B">
              <w:rPr>
                <w:rFonts w:ascii="Arial" w:hAnsi="Arial" w:cs="Arial"/>
                <w:sz w:val="18"/>
                <w:szCs w:val="18"/>
              </w:rPr>
              <w:t xml:space="preserve">Supply Chain </w:t>
            </w:r>
            <w:r w:rsidR="0095506B">
              <w:rPr>
                <w:rFonts w:ascii="Arial" w:hAnsi="Arial" w:cs="Arial"/>
                <w:sz w:val="18"/>
                <w:szCs w:val="18"/>
              </w:rPr>
              <w:t xml:space="preserve">(formerly </w:t>
            </w:r>
            <w:r w:rsidR="0095506B" w:rsidRPr="005668D5">
              <w:rPr>
                <w:rFonts w:ascii="Arial" w:hAnsi="Arial" w:cs="Arial"/>
                <w:sz w:val="18"/>
                <w:szCs w:val="18"/>
              </w:rPr>
              <w:t>PowerAdvocate</w:t>
            </w:r>
            <w:r w:rsidR="0095506B">
              <w:rPr>
                <w:rFonts w:ascii="Arial" w:hAnsi="Arial" w:cs="Arial"/>
                <w:sz w:val="18"/>
                <w:szCs w:val="18"/>
              </w:rPr>
              <w:t>)</w:t>
            </w:r>
            <w:r w:rsidR="0095506B" w:rsidRPr="005668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F3DC2" w:rsidRPr="00E41A6A">
              <w:rPr>
                <w:rFonts w:ascii="Arial" w:hAnsi="Arial" w:cs="Arial"/>
                <w:sz w:val="18"/>
                <w:szCs w:val="18"/>
              </w:rPr>
              <w:t xml:space="preserve">until </w:t>
            </w:r>
            <w:r w:rsidR="00C2255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July</w:t>
            </w:r>
            <w:r w:rsidR="00F5797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8</w:t>
            </w:r>
            <w:r w:rsidR="00F774A9" w:rsidRPr="006A0CB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, </w:t>
            </w:r>
            <w:r w:rsidR="00DD0961" w:rsidRPr="006A0CB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2022,</w:t>
            </w:r>
            <w:r w:rsidR="002970FA">
              <w:rPr>
                <w:rFonts w:ascii="Arial" w:hAnsi="Arial" w:cs="Arial"/>
                <w:sz w:val="18"/>
                <w:szCs w:val="18"/>
              </w:rPr>
              <w:t xml:space="preserve"> unless otherwise modified by PG&amp;E.</w:t>
            </w:r>
          </w:p>
          <w:p w14:paraId="115DEE2D" w14:textId="77777777" w:rsidR="00393D1F" w:rsidRPr="005668D5" w:rsidRDefault="00393D1F" w:rsidP="00393D1F">
            <w:pPr>
              <w:rPr>
                <w:rFonts w:ascii="Arial" w:hAnsi="Arial" w:cs="Arial"/>
                <w:sz w:val="18"/>
                <w:szCs w:val="18"/>
              </w:rPr>
            </w:pPr>
          </w:p>
          <w:bookmarkEnd w:id="1"/>
          <w:p w14:paraId="61F336E2" w14:textId="77777777" w:rsidR="00CB108A" w:rsidRPr="005668D5" w:rsidRDefault="00CB108A" w:rsidP="00CB108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2038BC" w14:textId="6B1E0096" w:rsidR="00350780" w:rsidRPr="005668D5" w:rsidRDefault="00350780" w:rsidP="0001392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668D5">
              <w:rPr>
                <w:rFonts w:ascii="Arial" w:hAnsi="Arial" w:cs="Arial"/>
                <w:b/>
                <w:sz w:val="18"/>
                <w:szCs w:val="18"/>
              </w:rPr>
              <w:t>If Additional Questions, Contact</w:t>
            </w:r>
            <w:r w:rsidR="00A71C26">
              <w:rPr>
                <w:rFonts w:ascii="Arial" w:hAnsi="Arial" w:cs="Arial"/>
                <w:b/>
                <w:sz w:val="18"/>
                <w:szCs w:val="18"/>
              </w:rPr>
              <w:t xml:space="preserve"> PG&amp;E’s Bid Event Coordinator</w:t>
            </w:r>
            <w:r w:rsidRPr="005668D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6F20F612" w14:textId="4E100F0E" w:rsidR="006D0C34" w:rsidRPr="00004A92" w:rsidRDefault="00796EC7" w:rsidP="00004A92">
            <w:pPr>
              <w:rPr>
                <w:rFonts w:ascii="Arial" w:hAnsi="Arial" w:cs="Arial"/>
                <w:sz w:val="18"/>
                <w:szCs w:val="18"/>
              </w:rPr>
            </w:pPr>
            <w:r w:rsidRPr="001168A3">
              <w:rPr>
                <w:rFonts w:ascii="Arial" w:hAnsi="Arial" w:cs="Arial"/>
                <w:bCs/>
                <w:sz w:val="18"/>
                <w:szCs w:val="18"/>
              </w:rPr>
              <w:t>Tony Abdulla</w:t>
            </w:r>
            <w:r w:rsidR="00232D54" w:rsidRPr="001168A3">
              <w:rPr>
                <w:rFonts w:ascii="Arial" w:hAnsi="Arial" w:cs="Arial"/>
                <w:bCs/>
                <w:sz w:val="18"/>
                <w:szCs w:val="18"/>
              </w:rPr>
              <w:t xml:space="preserve"> via </w:t>
            </w:r>
            <w:r w:rsidR="002A137B">
              <w:rPr>
                <w:rFonts w:ascii="Arial" w:hAnsi="Arial" w:cs="Arial"/>
                <w:bCs/>
                <w:sz w:val="18"/>
                <w:szCs w:val="18"/>
              </w:rPr>
              <w:t xml:space="preserve">Wood </w:t>
            </w:r>
            <w:r w:rsidR="0095506B">
              <w:rPr>
                <w:rFonts w:ascii="Arial" w:hAnsi="Arial" w:cs="Arial"/>
                <w:sz w:val="18"/>
                <w:szCs w:val="18"/>
              </w:rPr>
              <w:t xml:space="preserve">Mackenzie </w:t>
            </w:r>
            <w:r w:rsidR="002A137B">
              <w:rPr>
                <w:rFonts w:ascii="Arial" w:hAnsi="Arial" w:cs="Arial"/>
                <w:sz w:val="18"/>
                <w:szCs w:val="18"/>
              </w:rPr>
              <w:t>Supply Chain</w:t>
            </w:r>
            <w:r w:rsidR="0095506B">
              <w:rPr>
                <w:rFonts w:ascii="Arial" w:hAnsi="Arial" w:cs="Arial"/>
                <w:sz w:val="18"/>
                <w:szCs w:val="18"/>
              </w:rPr>
              <w:t xml:space="preserve">(formerly </w:t>
            </w:r>
            <w:r w:rsidR="0095506B" w:rsidRPr="005668D5">
              <w:rPr>
                <w:rFonts w:ascii="Arial" w:hAnsi="Arial" w:cs="Arial"/>
                <w:sz w:val="18"/>
                <w:szCs w:val="18"/>
              </w:rPr>
              <w:t>PowerAdvocate</w:t>
            </w:r>
            <w:r w:rsidR="0095506B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057B1BF4" w14:textId="5E8D0D4B" w:rsidR="000F351F" w:rsidRPr="000B2B4D" w:rsidRDefault="000F351F" w:rsidP="0001392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2D6E9DD" w14:textId="77777777" w:rsidR="00B12131" w:rsidRPr="000B2B4D" w:rsidRDefault="00B12131" w:rsidP="0001392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70C40AE" w14:textId="77777777" w:rsidR="00B12131" w:rsidRPr="000B2B4D" w:rsidRDefault="00B12131" w:rsidP="0001392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AF63DD" w14:textId="77777777" w:rsidR="00B12131" w:rsidRPr="000B2B4D" w:rsidRDefault="00B12131" w:rsidP="0001392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EB19AB7" w14:textId="77777777" w:rsidR="00B12131" w:rsidRPr="000B2B4D" w:rsidRDefault="00B12131" w:rsidP="0001392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28A24CA" w14:textId="77777777" w:rsidR="00B12131" w:rsidRPr="000B2B4D" w:rsidRDefault="00B12131" w:rsidP="0001392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CB38636" w14:textId="77777777" w:rsidR="00B12131" w:rsidRPr="000B2B4D" w:rsidRDefault="00B12131" w:rsidP="0001392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5A7F3A0" w14:textId="77777777" w:rsidR="00B12131" w:rsidRPr="000B2B4D" w:rsidRDefault="00B12131" w:rsidP="0001392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6A2DB86" w14:textId="77777777" w:rsidR="00B12131" w:rsidRPr="000B2B4D" w:rsidRDefault="00B12131" w:rsidP="0001392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D378B5" w14:textId="77777777" w:rsidR="00B12131" w:rsidRPr="000B2B4D" w:rsidRDefault="00B12131" w:rsidP="0001392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BDAFC61" w14:textId="77777777" w:rsidR="00B12131" w:rsidRPr="000B2B4D" w:rsidRDefault="00B12131" w:rsidP="0001392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8D5411" w14:textId="5DF9A4F2" w:rsidR="00B12131" w:rsidRPr="000D61BA" w:rsidRDefault="00B12131" w:rsidP="0001392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462E9CD4" w14:textId="77777777" w:rsidR="002244C7" w:rsidRPr="002E313F" w:rsidRDefault="002244C7" w:rsidP="00713DAF">
      <w:pPr>
        <w:tabs>
          <w:tab w:val="left" w:pos="3600"/>
          <w:tab w:val="right" w:pos="9360"/>
        </w:tabs>
        <w:suppressAutoHyphens/>
        <w:ind w:right="-18"/>
        <w:rPr>
          <w:rFonts w:ascii="Arial" w:hAnsi="Arial" w:cs="Arial"/>
          <w:sz w:val="16"/>
          <w:szCs w:val="16"/>
        </w:rPr>
      </w:pPr>
    </w:p>
    <w:sectPr w:rsidR="002244C7" w:rsidRPr="002E313F" w:rsidSect="00CA2744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432" w:right="1152" w:bottom="432" w:left="1152" w:header="360" w:footer="144" w:gutter="0"/>
      <w:pgNumType w:start="1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E43FD" w14:textId="77777777" w:rsidR="001702B9" w:rsidRDefault="001702B9">
      <w:r>
        <w:separator/>
      </w:r>
    </w:p>
  </w:endnote>
  <w:endnote w:type="continuationSeparator" w:id="0">
    <w:p w14:paraId="5EB6AB3C" w14:textId="77777777" w:rsidR="001702B9" w:rsidRDefault="00170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(WN)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4E3DF" w14:textId="77777777" w:rsidR="001B333A" w:rsidRDefault="001B333A">
    <w:pPr>
      <w:pStyle w:val="Footer"/>
      <w:pBdr>
        <w:top w:val="single" w:sz="6" w:space="1" w:color="auto"/>
      </w:pBdr>
      <w:tabs>
        <w:tab w:val="clear" w:pos="4320"/>
        <w:tab w:val="clear" w:pos="8640"/>
        <w:tab w:val="center" w:pos="4680"/>
        <w:tab w:val="right" w:pos="9360"/>
      </w:tabs>
      <w:ind w:right="0"/>
      <w:rPr>
        <w:rStyle w:val="PageNumber"/>
        <w:rFonts w:ascii="Arial" w:hAnsi="Arial"/>
        <w:i/>
        <w:sz w:val="18"/>
      </w:rPr>
    </w:pPr>
  </w:p>
  <w:p w14:paraId="70D6DFD0" w14:textId="77777777" w:rsidR="001B333A" w:rsidRDefault="001B333A">
    <w:pPr>
      <w:pStyle w:val="Footer"/>
      <w:pBdr>
        <w:top w:val="single" w:sz="6" w:space="1" w:color="auto"/>
      </w:pBdr>
      <w:tabs>
        <w:tab w:val="clear" w:pos="4320"/>
        <w:tab w:val="clear" w:pos="8640"/>
        <w:tab w:val="center" w:pos="4680"/>
        <w:tab w:val="right" w:pos="9360"/>
      </w:tabs>
      <w:ind w:right="0"/>
      <w:rPr>
        <w:rStyle w:val="PageNumber"/>
        <w:rFonts w:ascii="Arial" w:hAnsi="Arial"/>
        <w:i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2C598" w14:textId="77777777" w:rsidR="001B333A" w:rsidRDefault="001B333A">
    <w:pPr>
      <w:pStyle w:val="Footer"/>
      <w:pBdr>
        <w:top w:val="single" w:sz="6" w:space="1" w:color="auto"/>
      </w:pBdr>
      <w:tabs>
        <w:tab w:val="clear" w:pos="4320"/>
        <w:tab w:val="clear" w:pos="8640"/>
        <w:tab w:val="center" w:pos="4680"/>
        <w:tab w:val="right" w:pos="9360"/>
      </w:tabs>
      <w:ind w:right="0"/>
      <w:rPr>
        <w:rStyle w:val="PageNumber"/>
        <w:rFonts w:ascii="Arial" w:hAnsi="Arial"/>
        <w:i/>
        <w:sz w:val="18"/>
      </w:rPr>
    </w:pPr>
  </w:p>
  <w:p w14:paraId="0BB307E0" w14:textId="77777777" w:rsidR="001B333A" w:rsidRDefault="001B33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AA586" w14:textId="77777777" w:rsidR="001702B9" w:rsidRDefault="001702B9">
      <w:r>
        <w:separator/>
      </w:r>
    </w:p>
  </w:footnote>
  <w:footnote w:type="continuationSeparator" w:id="0">
    <w:p w14:paraId="4E2E3D5F" w14:textId="77777777" w:rsidR="001702B9" w:rsidRDefault="00170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E5CC" w14:textId="77777777" w:rsidR="00CA2744" w:rsidRDefault="00CA2744" w:rsidP="00CA2744">
    <w:pPr>
      <w:pStyle w:val="Header"/>
      <w:ind w:left="-720"/>
    </w:pPr>
    <w:r>
      <w:rPr>
        <w:noProof/>
      </w:rPr>
      <w:drawing>
        <wp:inline distT="0" distB="0" distL="0" distR="0" wp14:anchorId="78CC3374" wp14:editId="2FFFDD73">
          <wp:extent cx="1465880" cy="370936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158" cy="37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E70F46" w14:textId="2FE9DE92" w:rsidR="001B333A" w:rsidRDefault="001B333A" w:rsidP="00CA2744">
    <w:pPr>
      <w:pStyle w:val="Header"/>
      <w:ind w:left="-720"/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D6881" w14:textId="351084F9" w:rsidR="001B333A" w:rsidRDefault="00CA2744" w:rsidP="00CA2744">
    <w:pPr>
      <w:ind w:left="-720"/>
      <w:rPr>
        <w:sz w:val="16"/>
      </w:rPr>
    </w:pPr>
    <w:r>
      <w:rPr>
        <w:noProof/>
        <w:sz w:val="16"/>
      </w:rPr>
      <w:drawing>
        <wp:inline distT="0" distB="0" distL="0" distR="0" wp14:anchorId="72197A3F" wp14:editId="5D0DD8EC">
          <wp:extent cx="1499972" cy="379562"/>
          <wp:effectExtent l="0" t="0" r="508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983" cy="383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620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5518BE3" wp14:editId="3B4A461E">
              <wp:simplePos x="0" y="0"/>
              <wp:positionH relativeFrom="column">
                <wp:posOffset>3594735</wp:posOffset>
              </wp:positionH>
              <wp:positionV relativeFrom="paragraph">
                <wp:posOffset>40640</wp:posOffset>
              </wp:positionV>
              <wp:extent cx="2057400" cy="7620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574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4705104" w14:textId="77777777" w:rsidR="001B333A" w:rsidRDefault="001B333A">
                          <w:pPr>
                            <w:pStyle w:val="Header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  </w:t>
                          </w:r>
                        </w:p>
                        <w:p w14:paraId="43E0E038" w14:textId="77777777" w:rsidR="001B333A" w:rsidRDefault="001B333A">
                          <w:pPr>
                            <w:pStyle w:val="Head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                                         </w:t>
                          </w:r>
                        </w:p>
                        <w:p w14:paraId="25068F0D" w14:textId="77777777" w:rsidR="001B333A" w:rsidRDefault="001B333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518BE3" id="Rectangle 1" o:spid="_x0000_s1026" style="position:absolute;left:0;text-align:left;margin-left:283.05pt;margin-top:3.2pt;width:162pt;height:6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" o:allowincell="f" filled="f" stroked="f" strokeweight="0">
              <v:textbox inset="0,0,0,0">
                <w:txbxContent>
                  <w:p w14:paraId="64705104" w14:textId="77777777" w:rsidR="001B333A" w:rsidRDefault="001B333A">
                    <w:pPr>
                      <w:pStyle w:val="Header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  </w:t>
                    </w:r>
                  </w:p>
                  <w:p w14:paraId="43E0E038" w14:textId="77777777" w:rsidR="001B333A" w:rsidRDefault="001B333A">
                    <w:pPr>
                      <w:pStyle w:val="Head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                                         </w:t>
                    </w:r>
                  </w:p>
                  <w:p w14:paraId="25068F0D" w14:textId="77777777" w:rsidR="001B333A" w:rsidRDefault="001B333A"/>
                </w:txbxContent>
              </v:textbox>
            </v:rect>
          </w:pict>
        </mc:Fallback>
      </mc:AlternateContent>
    </w:r>
  </w:p>
  <w:p w14:paraId="4638FA87" w14:textId="77777777" w:rsidR="001B333A" w:rsidRDefault="001B33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E2B99"/>
    <w:multiLevelType w:val="multilevel"/>
    <w:tmpl w:val="6C26662C"/>
    <w:lvl w:ilvl="0">
      <w:start w:val="3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"/>
      <w:legacy w:legacy="1" w:legacySpace="120" w:legacyIndent="360"/>
      <w:lvlJc w:val="left"/>
      <w:rPr>
        <w:rFonts w:ascii="Wingdings" w:hAnsi="Wingdings" w:hint="default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" w15:restartNumberingAfterBreak="0">
    <w:nsid w:val="0E4C3354"/>
    <w:multiLevelType w:val="multilevel"/>
    <w:tmpl w:val="6C26662C"/>
    <w:lvl w:ilvl="0">
      <w:start w:val="3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"/>
      <w:legacy w:legacy="1" w:legacySpace="120" w:legacyIndent="360"/>
      <w:lvlJc w:val="left"/>
      <w:rPr>
        <w:rFonts w:ascii="Wingdings" w:hAnsi="Wingdings" w:hint="default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" w15:restartNumberingAfterBreak="0">
    <w:nsid w:val="17CE61F0"/>
    <w:multiLevelType w:val="hybridMultilevel"/>
    <w:tmpl w:val="C7A0E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937E3"/>
    <w:multiLevelType w:val="hybridMultilevel"/>
    <w:tmpl w:val="733E9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5553F"/>
    <w:multiLevelType w:val="hybridMultilevel"/>
    <w:tmpl w:val="4E543D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DA751D"/>
    <w:multiLevelType w:val="hybridMultilevel"/>
    <w:tmpl w:val="530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D6EE0"/>
    <w:multiLevelType w:val="hybridMultilevel"/>
    <w:tmpl w:val="D83AC852"/>
    <w:lvl w:ilvl="0" w:tplc="926A7E4E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3B63773B"/>
    <w:multiLevelType w:val="hybridMultilevel"/>
    <w:tmpl w:val="AC3AB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C46BA"/>
    <w:multiLevelType w:val="hybridMultilevel"/>
    <w:tmpl w:val="647A0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F2EB3"/>
    <w:multiLevelType w:val="hybridMultilevel"/>
    <w:tmpl w:val="6CC2F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913DD"/>
    <w:multiLevelType w:val="hybridMultilevel"/>
    <w:tmpl w:val="889E7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F1EFE"/>
    <w:multiLevelType w:val="hybridMultilevel"/>
    <w:tmpl w:val="3AECC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B42FC"/>
    <w:multiLevelType w:val="hybridMultilevel"/>
    <w:tmpl w:val="FEFEF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D36DEB"/>
    <w:multiLevelType w:val="hybridMultilevel"/>
    <w:tmpl w:val="19264DF0"/>
    <w:lvl w:ilvl="0" w:tplc="5798E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00F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2A1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F67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300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EA6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34D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4A3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D2C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1804909"/>
    <w:multiLevelType w:val="hybridMultilevel"/>
    <w:tmpl w:val="0C5431A4"/>
    <w:lvl w:ilvl="0" w:tplc="F6AA7146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 w15:restartNumberingAfterBreak="0">
    <w:nsid w:val="6CD916E5"/>
    <w:multiLevelType w:val="singleLevel"/>
    <w:tmpl w:val="CAC0A720"/>
    <w:lvl w:ilvl="0">
      <w:start w:val="1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Arial" w:hAnsi="Arial" w:hint="default"/>
        <w:b w:val="0"/>
        <w:i w:val="0"/>
        <w:sz w:val="16"/>
        <w:szCs w:val="16"/>
        <w:u w:val="none"/>
      </w:rPr>
    </w:lvl>
  </w:abstractNum>
  <w:abstractNum w:abstractNumId="16" w15:restartNumberingAfterBreak="0">
    <w:nsid w:val="75076F0F"/>
    <w:multiLevelType w:val="singleLevel"/>
    <w:tmpl w:val="CAC0A720"/>
    <w:lvl w:ilvl="0">
      <w:start w:val="1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Arial" w:hAnsi="Arial" w:hint="default"/>
        <w:b w:val="0"/>
        <w:i w:val="0"/>
        <w:sz w:val="16"/>
        <w:szCs w:val="16"/>
        <w:u w:val="none"/>
      </w:rPr>
    </w:lvl>
  </w:abstractNum>
  <w:abstractNum w:abstractNumId="17" w15:restartNumberingAfterBreak="0">
    <w:nsid w:val="77C05EB3"/>
    <w:multiLevelType w:val="hybridMultilevel"/>
    <w:tmpl w:val="6B5AF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DB6059"/>
    <w:multiLevelType w:val="hybridMultilevel"/>
    <w:tmpl w:val="5CDCC7BC"/>
    <w:lvl w:ilvl="0" w:tplc="EC62F0E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 w15:restartNumberingAfterBreak="0">
    <w:nsid w:val="79B31E9C"/>
    <w:multiLevelType w:val="hybridMultilevel"/>
    <w:tmpl w:val="BE3A4670"/>
    <w:lvl w:ilvl="0" w:tplc="F2263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CCCD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4C83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0C0E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A627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460E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CC6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29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562D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ECB7E70"/>
    <w:multiLevelType w:val="hybridMultilevel"/>
    <w:tmpl w:val="09AA0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3"/>
  </w:num>
  <w:num w:numId="5">
    <w:abstractNumId w:val="6"/>
  </w:num>
  <w:num w:numId="6">
    <w:abstractNumId w:val="14"/>
  </w:num>
  <w:num w:numId="7">
    <w:abstractNumId w:val="18"/>
  </w:num>
  <w:num w:numId="8">
    <w:abstractNumId w:val="4"/>
  </w:num>
  <w:num w:numId="9">
    <w:abstractNumId w:val="16"/>
  </w:num>
  <w:num w:numId="10">
    <w:abstractNumId w:val="9"/>
  </w:num>
  <w:num w:numId="11">
    <w:abstractNumId w:val="8"/>
  </w:num>
  <w:num w:numId="12">
    <w:abstractNumId w:val="15"/>
  </w:num>
  <w:num w:numId="13">
    <w:abstractNumId w:val="10"/>
  </w:num>
  <w:num w:numId="14">
    <w:abstractNumId w:val="7"/>
  </w:num>
  <w:num w:numId="15">
    <w:abstractNumId w:val="3"/>
  </w:num>
  <w:num w:numId="16">
    <w:abstractNumId w:val="5"/>
  </w:num>
  <w:num w:numId="17">
    <w:abstractNumId w:val="20"/>
  </w:num>
  <w:num w:numId="18">
    <w:abstractNumId w:val="17"/>
  </w:num>
  <w:num w:numId="19">
    <w:abstractNumId w:val="2"/>
  </w:num>
  <w:num w:numId="20">
    <w:abstractNumId w:val="12"/>
  </w:num>
  <w:num w:numId="21">
    <w:abstractNumId w:val="1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ckup" w:val="True"/>
    <w:docVar w:name="dgnword-docGUID" w:val="{1F61F49A-61B1-4FF9-AD88-0E3CE0D04646}"/>
    <w:docVar w:name="dgnword-drafile" w:val="C:\Temp\dra44.tmp"/>
    <w:docVar w:name="dgnword-eventsink" w:val="157609768"/>
  </w:docVars>
  <w:rsids>
    <w:rsidRoot w:val="00E82754"/>
    <w:rsid w:val="00002772"/>
    <w:rsid w:val="00004A92"/>
    <w:rsid w:val="0001143A"/>
    <w:rsid w:val="00012E8F"/>
    <w:rsid w:val="0001392F"/>
    <w:rsid w:val="00031A44"/>
    <w:rsid w:val="00036148"/>
    <w:rsid w:val="00040E9C"/>
    <w:rsid w:val="000455CD"/>
    <w:rsid w:val="00053ABD"/>
    <w:rsid w:val="000555C9"/>
    <w:rsid w:val="00057D3E"/>
    <w:rsid w:val="00063D79"/>
    <w:rsid w:val="000706EA"/>
    <w:rsid w:val="00070D0D"/>
    <w:rsid w:val="000745B3"/>
    <w:rsid w:val="00081974"/>
    <w:rsid w:val="000859CE"/>
    <w:rsid w:val="0009052F"/>
    <w:rsid w:val="00090799"/>
    <w:rsid w:val="0009136D"/>
    <w:rsid w:val="00095C54"/>
    <w:rsid w:val="000960E9"/>
    <w:rsid w:val="000A12CA"/>
    <w:rsid w:val="000B2B4D"/>
    <w:rsid w:val="000B58B5"/>
    <w:rsid w:val="000B6A40"/>
    <w:rsid w:val="000D61BA"/>
    <w:rsid w:val="000D6AEB"/>
    <w:rsid w:val="000D7120"/>
    <w:rsid w:val="000E355A"/>
    <w:rsid w:val="000F0BA1"/>
    <w:rsid w:val="000F351F"/>
    <w:rsid w:val="00110ED2"/>
    <w:rsid w:val="001114F0"/>
    <w:rsid w:val="001168A3"/>
    <w:rsid w:val="001204FB"/>
    <w:rsid w:val="0013443A"/>
    <w:rsid w:val="00136BD4"/>
    <w:rsid w:val="00142994"/>
    <w:rsid w:val="00145819"/>
    <w:rsid w:val="00151F86"/>
    <w:rsid w:val="0015596F"/>
    <w:rsid w:val="00157E1C"/>
    <w:rsid w:val="00161F05"/>
    <w:rsid w:val="00162A12"/>
    <w:rsid w:val="00165BDD"/>
    <w:rsid w:val="001702B9"/>
    <w:rsid w:val="001743BF"/>
    <w:rsid w:val="00177CAF"/>
    <w:rsid w:val="001816E2"/>
    <w:rsid w:val="00182111"/>
    <w:rsid w:val="001848D1"/>
    <w:rsid w:val="00194894"/>
    <w:rsid w:val="001A0DAC"/>
    <w:rsid w:val="001A0E64"/>
    <w:rsid w:val="001A3813"/>
    <w:rsid w:val="001A38E4"/>
    <w:rsid w:val="001A428B"/>
    <w:rsid w:val="001A51E1"/>
    <w:rsid w:val="001B0E72"/>
    <w:rsid w:val="001B333A"/>
    <w:rsid w:val="001B46CF"/>
    <w:rsid w:val="001B6369"/>
    <w:rsid w:val="001C3882"/>
    <w:rsid w:val="001D0432"/>
    <w:rsid w:val="001D4E07"/>
    <w:rsid w:val="001D5981"/>
    <w:rsid w:val="001E1CC1"/>
    <w:rsid w:val="001E28DC"/>
    <w:rsid w:val="001E6D75"/>
    <w:rsid w:val="001E7E14"/>
    <w:rsid w:val="001F61E0"/>
    <w:rsid w:val="00202799"/>
    <w:rsid w:val="00206E92"/>
    <w:rsid w:val="002244C7"/>
    <w:rsid w:val="002258B3"/>
    <w:rsid w:val="00231B79"/>
    <w:rsid w:val="00232D54"/>
    <w:rsid w:val="00233245"/>
    <w:rsid w:val="0024122D"/>
    <w:rsid w:val="00243760"/>
    <w:rsid w:val="002478E2"/>
    <w:rsid w:val="00251C39"/>
    <w:rsid w:val="00253729"/>
    <w:rsid w:val="00254E03"/>
    <w:rsid w:val="00262150"/>
    <w:rsid w:val="00262349"/>
    <w:rsid w:val="0026799B"/>
    <w:rsid w:val="00280B70"/>
    <w:rsid w:val="00283828"/>
    <w:rsid w:val="00284491"/>
    <w:rsid w:val="00290DF2"/>
    <w:rsid w:val="002917C8"/>
    <w:rsid w:val="00294CCB"/>
    <w:rsid w:val="002970FA"/>
    <w:rsid w:val="002976C9"/>
    <w:rsid w:val="002A137B"/>
    <w:rsid w:val="002A73F9"/>
    <w:rsid w:val="002B0606"/>
    <w:rsid w:val="002B2C88"/>
    <w:rsid w:val="002C1CEE"/>
    <w:rsid w:val="002C2038"/>
    <w:rsid w:val="002C595E"/>
    <w:rsid w:val="002C6200"/>
    <w:rsid w:val="002D1762"/>
    <w:rsid w:val="002D26BE"/>
    <w:rsid w:val="002D3FC4"/>
    <w:rsid w:val="002D52CE"/>
    <w:rsid w:val="002E313F"/>
    <w:rsid w:val="002E4A9E"/>
    <w:rsid w:val="002F0EEB"/>
    <w:rsid w:val="002F19B4"/>
    <w:rsid w:val="002F2858"/>
    <w:rsid w:val="002F3E6E"/>
    <w:rsid w:val="00301686"/>
    <w:rsid w:val="00307528"/>
    <w:rsid w:val="00315F3A"/>
    <w:rsid w:val="003226A0"/>
    <w:rsid w:val="0032782E"/>
    <w:rsid w:val="003410B2"/>
    <w:rsid w:val="0034202E"/>
    <w:rsid w:val="00350780"/>
    <w:rsid w:val="00351858"/>
    <w:rsid w:val="003550D0"/>
    <w:rsid w:val="003573D9"/>
    <w:rsid w:val="003600F5"/>
    <w:rsid w:val="00372C0D"/>
    <w:rsid w:val="00373120"/>
    <w:rsid w:val="00375C3F"/>
    <w:rsid w:val="003767F5"/>
    <w:rsid w:val="00384877"/>
    <w:rsid w:val="00386069"/>
    <w:rsid w:val="00392C91"/>
    <w:rsid w:val="00393B6D"/>
    <w:rsid w:val="00393D1F"/>
    <w:rsid w:val="003947F8"/>
    <w:rsid w:val="003B6970"/>
    <w:rsid w:val="003C2C28"/>
    <w:rsid w:val="003C3454"/>
    <w:rsid w:val="003C5B30"/>
    <w:rsid w:val="003D467E"/>
    <w:rsid w:val="003D4CA2"/>
    <w:rsid w:val="003E0B15"/>
    <w:rsid w:val="003E30C3"/>
    <w:rsid w:val="003E6F31"/>
    <w:rsid w:val="003F0178"/>
    <w:rsid w:val="003F1D63"/>
    <w:rsid w:val="003F2D11"/>
    <w:rsid w:val="003F50DD"/>
    <w:rsid w:val="003F5DC6"/>
    <w:rsid w:val="00405887"/>
    <w:rsid w:val="004074AF"/>
    <w:rsid w:val="00410654"/>
    <w:rsid w:val="0042461F"/>
    <w:rsid w:val="00432FDE"/>
    <w:rsid w:val="00435E9B"/>
    <w:rsid w:val="00436A62"/>
    <w:rsid w:val="004453D1"/>
    <w:rsid w:val="0045513F"/>
    <w:rsid w:val="00461EF7"/>
    <w:rsid w:val="00465495"/>
    <w:rsid w:val="00467C13"/>
    <w:rsid w:val="00474657"/>
    <w:rsid w:val="00474935"/>
    <w:rsid w:val="00480B75"/>
    <w:rsid w:val="00482338"/>
    <w:rsid w:val="004850BD"/>
    <w:rsid w:val="00490C8F"/>
    <w:rsid w:val="00490D20"/>
    <w:rsid w:val="00493429"/>
    <w:rsid w:val="00496243"/>
    <w:rsid w:val="0049764F"/>
    <w:rsid w:val="004A0EF6"/>
    <w:rsid w:val="004A59A3"/>
    <w:rsid w:val="004A700A"/>
    <w:rsid w:val="004B0DAC"/>
    <w:rsid w:val="004B1E5E"/>
    <w:rsid w:val="004C6866"/>
    <w:rsid w:val="004C6C7D"/>
    <w:rsid w:val="004D4789"/>
    <w:rsid w:val="004E33B6"/>
    <w:rsid w:val="004F7E50"/>
    <w:rsid w:val="00507F9D"/>
    <w:rsid w:val="00520CE4"/>
    <w:rsid w:val="00523ACD"/>
    <w:rsid w:val="005266B7"/>
    <w:rsid w:val="00526833"/>
    <w:rsid w:val="005302E2"/>
    <w:rsid w:val="00530710"/>
    <w:rsid w:val="00532BAD"/>
    <w:rsid w:val="00536D1E"/>
    <w:rsid w:val="00541115"/>
    <w:rsid w:val="00544655"/>
    <w:rsid w:val="00544725"/>
    <w:rsid w:val="00544B80"/>
    <w:rsid w:val="00544CE2"/>
    <w:rsid w:val="00546669"/>
    <w:rsid w:val="005634E7"/>
    <w:rsid w:val="00565A6C"/>
    <w:rsid w:val="00566709"/>
    <w:rsid w:val="005668D5"/>
    <w:rsid w:val="0057531A"/>
    <w:rsid w:val="005844E1"/>
    <w:rsid w:val="00584C1B"/>
    <w:rsid w:val="005A1298"/>
    <w:rsid w:val="005A3BD4"/>
    <w:rsid w:val="005A7165"/>
    <w:rsid w:val="005B220D"/>
    <w:rsid w:val="005B5E55"/>
    <w:rsid w:val="005C398B"/>
    <w:rsid w:val="005D05E0"/>
    <w:rsid w:val="005E0A12"/>
    <w:rsid w:val="005E35C6"/>
    <w:rsid w:val="005E4C9D"/>
    <w:rsid w:val="005E7441"/>
    <w:rsid w:val="005F3DC2"/>
    <w:rsid w:val="0060205E"/>
    <w:rsid w:val="00605212"/>
    <w:rsid w:val="0060730A"/>
    <w:rsid w:val="00613F38"/>
    <w:rsid w:val="00614257"/>
    <w:rsid w:val="00622557"/>
    <w:rsid w:val="00626D99"/>
    <w:rsid w:val="00637C20"/>
    <w:rsid w:val="006427D8"/>
    <w:rsid w:val="00646C07"/>
    <w:rsid w:val="00654854"/>
    <w:rsid w:val="00655C51"/>
    <w:rsid w:val="0066526B"/>
    <w:rsid w:val="006670D4"/>
    <w:rsid w:val="006751C2"/>
    <w:rsid w:val="0067751C"/>
    <w:rsid w:val="00680A42"/>
    <w:rsid w:val="0068117B"/>
    <w:rsid w:val="00685787"/>
    <w:rsid w:val="0069279C"/>
    <w:rsid w:val="006947E2"/>
    <w:rsid w:val="006A06B3"/>
    <w:rsid w:val="006A0CBD"/>
    <w:rsid w:val="006B1123"/>
    <w:rsid w:val="006B43B3"/>
    <w:rsid w:val="006B4AE9"/>
    <w:rsid w:val="006B7895"/>
    <w:rsid w:val="006D0C34"/>
    <w:rsid w:val="006D3AE0"/>
    <w:rsid w:val="006E2CB5"/>
    <w:rsid w:val="006E5F00"/>
    <w:rsid w:val="00713DAF"/>
    <w:rsid w:val="007274F4"/>
    <w:rsid w:val="007317B9"/>
    <w:rsid w:val="0073200C"/>
    <w:rsid w:val="00732F73"/>
    <w:rsid w:val="007449F6"/>
    <w:rsid w:val="00746A93"/>
    <w:rsid w:val="007474CF"/>
    <w:rsid w:val="007544FB"/>
    <w:rsid w:val="00754744"/>
    <w:rsid w:val="00756A43"/>
    <w:rsid w:val="00762884"/>
    <w:rsid w:val="00764E26"/>
    <w:rsid w:val="00777B99"/>
    <w:rsid w:val="00782B13"/>
    <w:rsid w:val="00784325"/>
    <w:rsid w:val="007909FA"/>
    <w:rsid w:val="0079466C"/>
    <w:rsid w:val="00796EC7"/>
    <w:rsid w:val="00797C4A"/>
    <w:rsid w:val="007A317F"/>
    <w:rsid w:val="007A4B27"/>
    <w:rsid w:val="007B3719"/>
    <w:rsid w:val="007B5E98"/>
    <w:rsid w:val="007B6843"/>
    <w:rsid w:val="007C08B5"/>
    <w:rsid w:val="007D53C4"/>
    <w:rsid w:val="007E0271"/>
    <w:rsid w:val="007E2F8A"/>
    <w:rsid w:val="007E302E"/>
    <w:rsid w:val="007E4D6C"/>
    <w:rsid w:val="007F04B5"/>
    <w:rsid w:val="007F2236"/>
    <w:rsid w:val="00800300"/>
    <w:rsid w:val="008036D1"/>
    <w:rsid w:val="00810FA9"/>
    <w:rsid w:val="0081636F"/>
    <w:rsid w:val="008225C6"/>
    <w:rsid w:val="00822D27"/>
    <w:rsid w:val="00824B4E"/>
    <w:rsid w:val="00830CF8"/>
    <w:rsid w:val="008363D4"/>
    <w:rsid w:val="0083673D"/>
    <w:rsid w:val="0084256A"/>
    <w:rsid w:val="00843301"/>
    <w:rsid w:val="00850FF0"/>
    <w:rsid w:val="00853954"/>
    <w:rsid w:val="008615CC"/>
    <w:rsid w:val="00863F9B"/>
    <w:rsid w:val="00865CBB"/>
    <w:rsid w:val="008666DA"/>
    <w:rsid w:val="00871000"/>
    <w:rsid w:val="008748D5"/>
    <w:rsid w:val="00875595"/>
    <w:rsid w:val="00877FDA"/>
    <w:rsid w:val="00883F27"/>
    <w:rsid w:val="008953D6"/>
    <w:rsid w:val="008A3057"/>
    <w:rsid w:val="008A386A"/>
    <w:rsid w:val="008A5483"/>
    <w:rsid w:val="008B27EE"/>
    <w:rsid w:val="008C054A"/>
    <w:rsid w:val="008C497B"/>
    <w:rsid w:val="008C799E"/>
    <w:rsid w:val="008D1D3C"/>
    <w:rsid w:val="008D7836"/>
    <w:rsid w:val="008D7A78"/>
    <w:rsid w:val="008F2216"/>
    <w:rsid w:val="008F525E"/>
    <w:rsid w:val="008F7204"/>
    <w:rsid w:val="00902608"/>
    <w:rsid w:val="00902F9A"/>
    <w:rsid w:val="00910208"/>
    <w:rsid w:val="009115DC"/>
    <w:rsid w:val="00920B31"/>
    <w:rsid w:val="00927E5C"/>
    <w:rsid w:val="00933101"/>
    <w:rsid w:val="009333A6"/>
    <w:rsid w:val="00935702"/>
    <w:rsid w:val="00940745"/>
    <w:rsid w:val="0094598E"/>
    <w:rsid w:val="0094665B"/>
    <w:rsid w:val="00953C1B"/>
    <w:rsid w:val="00954DE3"/>
    <w:rsid w:val="0095506B"/>
    <w:rsid w:val="009555B6"/>
    <w:rsid w:val="0096651D"/>
    <w:rsid w:val="00972C1F"/>
    <w:rsid w:val="00977753"/>
    <w:rsid w:val="009827A1"/>
    <w:rsid w:val="009874C9"/>
    <w:rsid w:val="00987BB7"/>
    <w:rsid w:val="00993EB4"/>
    <w:rsid w:val="00997416"/>
    <w:rsid w:val="009A2324"/>
    <w:rsid w:val="009A305B"/>
    <w:rsid w:val="009B0ADC"/>
    <w:rsid w:val="009B5C6B"/>
    <w:rsid w:val="009C0D1A"/>
    <w:rsid w:val="009C20B4"/>
    <w:rsid w:val="009C38BB"/>
    <w:rsid w:val="009C5A6C"/>
    <w:rsid w:val="009C7F4D"/>
    <w:rsid w:val="009D08C4"/>
    <w:rsid w:val="009D1B3E"/>
    <w:rsid w:val="009D293D"/>
    <w:rsid w:val="009D3B78"/>
    <w:rsid w:val="009E20E8"/>
    <w:rsid w:val="009E495C"/>
    <w:rsid w:val="009E6D87"/>
    <w:rsid w:val="00A02C44"/>
    <w:rsid w:val="00A04E02"/>
    <w:rsid w:val="00A079AA"/>
    <w:rsid w:val="00A07ABE"/>
    <w:rsid w:val="00A10DC8"/>
    <w:rsid w:val="00A1174C"/>
    <w:rsid w:val="00A122DF"/>
    <w:rsid w:val="00A23819"/>
    <w:rsid w:val="00A25081"/>
    <w:rsid w:val="00A27D8C"/>
    <w:rsid w:val="00A343FD"/>
    <w:rsid w:val="00A363F4"/>
    <w:rsid w:val="00A40892"/>
    <w:rsid w:val="00A42142"/>
    <w:rsid w:val="00A64034"/>
    <w:rsid w:val="00A71C26"/>
    <w:rsid w:val="00A754CA"/>
    <w:rsid w:val="00A75E77"/>
    <w:rsid w:val="00A76172"/>
    <w:rsid w:val="00A76E25"/>
    <w:rsid w:val="00A77A53"/>
    <w:rsid w:val="00A77D58"/>
    <w:rsid w:val="00A816C9"/>
    <w:rsid w:val="00A8221D"/>
    <w:rsid w:val="00A85220"/>
    <w:rsid w:val="00A86815"/>
    <w:rsid w:val="00AA5FEE"/>
    <w:rsid w:val="00AB0B82"/>
    <w:rsid w:val="00AC2054"/>
    <w:rsid w:val="00AC6355"/>
    <w:rsid w:val="00AD6E43"/>
    <w:rsid w:val="00AE121D"/>
    <w:rsid w:val="00AE243D"/>
    <w:rsid w:val="00AE27AC"/>
    <w:rsid w:val="00AE360D"/>
    <w:rsid w:val="00AE4A0C"/>
    <w:rsid w:val="00AE7E90"/>
    <w:rsid w:val="00AF2D60"/>
    <w:rsid w:val="00AF324C"/>
    <w:rsid w:val="00AF48C3"/>
    <w:rsid w:val="00AF5423"/>
    <w:rsid w:val="00B009EF"/>
    <w:rsid w:val="00B015CA"/>
    <w:rsid w:val="00B05345"/>
    <w:rsid w:val="00B077DC"/>
    <w:rsid w:val="00B103BE"/>
    <w:rsid w:val="00B10C87"/>
    <w:rsid w:val="00B12131"/>
    <w:rsid w:val="00B16FD0"/>
    <w:rsid w:val="00B17787"/>
    <w:rsid w:val="00B23A10"/>
    <w:rsid w:val="00B27010"/>
    <w:rsid w:val="00B34EAF"/>
    <w:rsid w:val="00B37CF8"/>
    <w:rsid w:val="00B40640"/>
    <w:rsid w:val="00B460DC"/>
    <w:rsid w:val="00B548E3"/>
    <w:rsid w:val="00B579C1"/>
    <w:rsid w:val="00B57E38"/>
    <w:rsid w:val="00B6395B"/>
    <w:rsid w:val="00B64B89"/>
    <w:rsid w:val="00B64CC6"/>
    <w:rsid w:val="00B6557F"/>
    <w:rsid w:val="00B664DD"/>
    <w:rsid w:val="00B75C4C"/>
    <w:rsid w:val="00B8100C"/>
    <w:rsid w:val="00B9074C"/>
    <w:rsid w:val="00B919AD"/>
    <w:rsid w:val="00BB2BD1"/>
    <w:rsid w:val="00BB4BD8"/>
    <w:rsid w:val="00BC2023"/>
    <w:rsid w:val="00BC6253"/>
    <w:rsid w:val="00BD22D4"/>
    <w:rsid w:val="00BE0C49"/>
    <w:rsid w:val="00BE2427"/>
    <w:rsid w:val="00BE4FB2"/>
    <w:rsid w:val="00BF3F15"/>
    <w:rsid w:val="00C029BC"/>
    <w:rsid w:val="00C14D1C"/>
    <w:rsid w:val="00C16C9F"/>
    <w:rsid w:val="00C220B3"/>
    <w:rsid w:val="00C22550"/>
    <w:rsid w:val="00C30E66"/>
    <w:rsid w:val="00C322B8"/>
    <w:rsid w:val="00C32C5C"/>
    <w:rsid w:val="00C400ED"/>
    <w:rsid w:val="00C40AA4"/>
    <w:rsid w:val="00C43E31"/>
    <w:rsid w:val="00C5518D"/>
    <w:rsid w:val="00C56D7D"/>
    <w:rsid w:val="00C6168F"/>
    <w:rsid w:val="00C64CD9"/>
    <w:rsid w:val="00C71081"/>
    <w:rsid w:val="00C71545"/>
    <w:rsid w:val="00C73F1B"/>
    <w:rsid w:val="00C75B1B"/>
    <w:rsid w:val="00C76628"/>
    <w:rsid w:val="00C81350"/>
    <w:rsid w:val="00C83145"/>
    <w:rsid w:val="00C83E7F"/>
    <w:rsid w:val="00C8484D"/>
    <w:rsid w:val="00C94031"/>
    <w:rsid w:val="00CA152C"/>
    <w:rsid w:val="00CA2744"/>
    <w:rsid w:val="00CB108A"/>
    <w:rsid w:val="00CB1AD6"/>
    <w:rsid w:val="00CB5AAD"/>
    <w:rsid w:val="00CB62FD"/>
    <w:rsid w:val="00CC156F"/>
    <w:rsid w:val="00CD0373"/>
    <w:rsid w:val="00CD22EB"/>
    <w:rsid w:val="00CD66E7"/>
    <w:rsid w:val="00CD7003"/>
    <w:rsid w:val="00CE16FB"/>
    <w:rsid w:val="00CF5202"/>
    <w:rsid w:val="00D03907"/>
    <w:rsid w:val="00D04896"/>
    <w:rsid w:val="00D118B7"/>
    <w:rsid w:val="00D145EA"/>
    <w:rsid w:val="00D174C7"/>
    <w:rsid w:val="00D17544"/>
    <w:rsid w:val="00D20740"/>
    <w:rsid w:val="00D2220E"/>
    <w:rsid w:val="00D34348"/>
    <w:rsid w:val="00D43490"/>
    <w:rsid w:val="00D45727"/>
    <w:rsid w:val="00D46EBC"/>
    <w:rsid w:val="00D476DE"/>
    <w:rsid w:val="00D5631C"/>
    <w:rsid w:val="00D61A8B"/>
    <w:rsid w:val="00D6383C"/>
    <w:rsid w:val="00D7059E"/>
    <w:rsid w:val="00D74C43"/>
    <w:rsid w:val="00D80128"/>
    <w:rsid w:val="00D832B3"/>
    <w:rsid w:val="00D83620"/>
    <w:rsid w:val="00D96402"/>
    <w:rsid w:val="00DA4285"/>
    <w:rsid w:val="00DA4745"/>
    <w:rsid w:val="00DB47A0"/>
    <w:rsid w:val="00DC2E49"/>
    <w:rsid w:val="00DC788B"/>
    <w:rsid w:val="00DD0961"/>
    <w:rsid w:val="00DE04FC"/>
    <w:rsid w:val="00DF2EA5"/>
    <w:rsid w:val="00DF3F72"/>
    <w:rsid w:val="00DF5EB4"/>
    <w:rsid w:val="00E01112"/>
    <w:rsid w:val="00E050A0"/>
    <w:rsid w:val="00E0661B"/>
    <w:rsid w:val="00E07799"/>
    <w:rsid w:val="00E14631"/>
    <w:rsid w:val="00E14EDC"/>
    <w:rsid w:val="00E17468"/>
    <w:rsid w:val="00E17758"/>
    <w:rsid w:val="00E41A6A"/>
    <w:rsid w:val="00E47A30"/>
    <w:rsid w:val="00E526BB"/>
    <w:rsid w:val="00E553AA"/>
    <w:rsid w:val="00E6194D"/>
    <w:rsid w:val="00E6534B"/>
    <w:rsid w:val="00E65532"/>
    <w:rsid w:val="00E803F0"/>
    <w:rsid w:val="00E82754"/>
    <w:rsid w:val="00E8296F"/>
    <w:rsid w:val="00E82DD6"/>
    <w:rsid w:val="00E84FAB"/>
    <w:rsid w:val="00E90834"/>
    <w:rsid w:val="00EA4B1A"/>
    <w:rsid w:val="00EB2C6F"/>
    <w:rsid w:val="00EB3373"/>
    <w:rsid w:val="00EB5C51"/>
    <w:rsid w:val="00ED0229"/>
    <w:rsid w:val="00ED2FC1"/>
    <w:rsid w:val="00ED37BC"/>
    <w:rsid w:val="00EF037B"/>
    <w:rsid w:val="00F0128D"/>
    <w:rsid w:val="00F045E4"/>
    <w:rsid w:val="00F047A3"/>
    <w:rsid w:val="00F07B59"/>
    <w:rsid w:val="00F07FE8"/>
    <w:rsid w:val="00F10B4A"/>
    <w:rsid w:val="00F1262A"/>
    <w:rsid w:val="00F128AE"/>
    <w:rsid w:val="00F14C1F"/>
    <w:rsid w:val="00F20D31"/>
    <w:rsid w:val="00F21A0B"/>
    <w:rsid w:val="00F32829"/>
    <w:rsid w:val="00F43186"/>
    <w:rsid w:val="00F47257"/>
    <w:rsid w:val="00F50B79"/>
    <w:rsid w:val="00F54104"/>
    <w:rsid w:val="00F57975"/>
    <w:rsid w:val="00F67003"/>
    <w:rsid w:val="00F71D7A"/>
    <w:rsid w:val="00F7322E"/>
    <w:rsid w:val="00F74A8F"/>
    <w:rsid w:val="00F760E9"/>
    <w:rsid w:val="00F774A9"/>
    <w:rsid w:val="00F83D4E"/>
    <w:rsid w:val="00F907AE"/>
    <w:rsid w:val="00F93705"/>
    <w:rsid w:val="00FA3BD6"/>
    <w:rsid w:val="00FA5545"/>
    <w:rsid w:val="00FA63E9"/>
    <w:rsid w:val="00FB3B4E"/>
    <w:rsid w:val="00FB653C"/>
    <w:rsid w:val="00FC078E"/>
    <w:rsid w:val="00FC1C3C"/>
    <w:rsid w:val="00FD555A"/>
    <w:rsid w:val="00FD5A22"/>
    <w:rsid w:val="00FD5E53"/>
    <w:rsid w:val="00FE15A5"/>
    <w:rsid w:val="00FE4ADE"/>
    <w:rsid w:val="00FE50AE"/>
    <w:rsid w:val="00FF14DF"/>
    <w:rsid w:val="00FF6F6A"/>
    <w:rsid w:val="00FF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4:docId w14:val="0ED66B89"/>
  <w15:chartTrackingRefBased/>
  <w15:docId w15:val="{F1A15FD3-33C3-40E3-9E28-F4C0DC3E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ind w:right="288"/>
      <w:textAlignment w:val="baseline"/>
    </w:pPr>
    <w:rPr>
      <w:rFonts w:ascii="Univers (WN)" w:hAnsi="Univers (WN)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rFonts w:ascii="Times New Roman" w:hAnsi="Times New Roman"/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rFonts w:ascii="Times New Roman" w:hAnsi="Times New Roman"/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rFonts w:ascii="Times New Roman" w:hAnsi="Times New Roman"/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rFonts w:ascii="Times New Roman" w:hAnsi="Times New Roman"/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rFonts w:ascii="Times New Roman" w:hAnsi="Times New Roman"/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rFonts w:ascii="Times New Roman" w:hAnsi="Times New Roman"/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rFonts w:ascii="Times New Roman" w:hAnsi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indent1">
    <w:name w:val="indent1"/>
    <w:basedOn w:val="Normal"/>
    <w:pPr>
      <w:ind w:left="3060" w:right="-1350" w:hanging="3060"/>
    </w:pPr>
  </w:style>
  <w:style w:type="paragraph" w:customStyle="1" w:styleId="indent2">
    <w:name w:val="indent2"/>
    <w:basedOn w:val="Normal"/>
    <w:pPr>
      <w:tabs>
        <w:tab w:val="right" w:leader="dot" w:pos="6912"/>
      </w:tabs>
      <w:ind w:left="720" w:right="-1350"/>
    </w:pPr>
  </w:style>
  <w:style w:type="paragraph" w:customStyle="1" w:styleId="indent3">
    <w:name w:val="indent3"/>
    <w:basedOn w:val="Normal"/>
    <w:pPr>
      <w:ind w:left="4500" w:right="-1350" w:hanging="4500"/>
    </w:pPr>
  </w:style>
  <w:style w:type="paragraph" w:customStyle="1" w:styleId="Italic">
    <w:name w:val="Italic"/>
    <w:basedOn w:val="Normal"/>
    <w:pPr>
      <w:ind w:left="288"/>
    </w:pPr>
    <w:rPr>
      <w:i/>
    </w:rPr>
  </w:style>
  <w:style w:type="paragraph" w:customStyle="1" w:styleId="C">
    <w:name w:val="C"/>
    <w:basedOn w:val="Normal"/>
    <w:rPr>
      <w:b/>
      <w:caps/>
    </w:rPr>
  </w:style>
  <w:style w:type="paragraph" w:customStyle="1" w:styleId="Spacing">
    <w:name w:val="Spacing"/>
    <w:basedOn w:val="Normal"/>
    <w:pPr>
      <w:spacing w:before="4" w:after="4"/>
    </w:pPr>
  </w:style>
  <w:style w:type="paragraph" w:customStyle="1" w:styleId="indent">
    <w:name w:val="indent"/>
    <w:basedOn w:val="NormalIndent"/>
    <w:pPr>
      <w:ind w:hanging="720"/>
    </w:pPr>
  </w:style>
  <w:style w:type="paragraph" w:customStyle="1" w:styleId="bullet">
    <w:name w:val="bullet"/>
    <w:basedOn w:val="indent"/>
    <w:pPr>
      <w:ind w:left="900" w:hanging="180"/>
    </w:pPr>
  </w:style>
  <w:style w:type="character" w:styleId="PageNumber">
    <w:name w:val="page number"/>
    <w:basedOn w:val="DefaultParagraphFont"/>
  </w:style>
  <w:style w:type="paragraph" w:customStyle="1" w:styleId="b">
    <w:name w:val="b"/>
    <w:basedOn w:val="Normal"/>
    <w:pPr>
      <w:ind w:left="540"/>
    </w:pPr>
    <w:rPr>
      <w:u w:val="single"/>
    </w:rPr>
  </w:style>
  <w:style w:type="paragraph" w:customStyle="1" w:styleId="a">
    <w:name w:val="a"/>
    <w:basedOn w:val="Normal"/>
    <w:pPr>
      <w:spacing w:before="200" w:after="16"/>
      <w:ind w:left="540" w:hanging="450"/>
    </w:pPr>
    <w:rPr>
      <w:b/>
      <w:sz w:val="22"/>
    </w:rPr>
  </w:style>
  <w:style w:type="paragraph" w:customStyle="1" w:styleId="LVL1">
    <w:name w:val="LVL1"/>
    <w:basedOn w:val="Normal"/>
    <w:pPr>
      <w:spacing w:before="80"/>
      <w:ind w:left="360" w:right="0" w:hanging="360"/>
    </w:pPr>
    <w:rPr>
      <w:rFonts w:ascii="Arial" w:hAnsi="Arial"/>
      <w:sz w:val="16"/>
    </w:rPr>
  </w:style>
  <w:style w:type="paragraph" w:customStyle="1" w:styleId="LVL2">
    <w:name w:val="LVL2"/>
    <w:basedOn w:val="Normal"/>
    <w:pPr>
      <w:spacing w:before="40"/>
      <w:ind w:left="720" w:right="0" w:hanging="360"/>
    </w:pPr>
    <w:rPr>
      <w:rFonts w:ascii="Arial" w:hAnsi="Arial"/>
      <w:sz w:val="16"/>
    </w:rPr>
  </w:style>
  <w:style w:type="paragraph" w:customStyle="1" w:styleId="aa">
    <w:name w:val="aa"/>
    <w:basedOn w:val="Normal"/>
    <w:pPr>
      <w:ind w:right="-1"/>
    </w:pPr>
    <w:rPr>
      <w:rFonts w:ascii="Arial" w:hAnsi="Arial"/>
      <w:b/>
      <w:sz w:val="18"/>
    </w:rPr>
  </w:style>
  <w:style w:type="paragraph" w:customStyle="1" w:styleId="tab">
    <w:name w:val="tab"/>
    <w:pPr>
      <w:keepNext/>
      <w:keepLines/>
      <w:overflowPunct w:val="0"/>
      <w:autoSpaceDE w:val="0"/>
      <w:autoSpaceDN w:val="0"/>
      <w:adjustRightInd w:val="0"/>
      <w:spacing w:after="100"/>
      <w:ind w:left="3960" w:hanging="360"/>
      <w:textAlignment w:val="baseline"/>
    </w:pPr>
    <w:rPr>
      <w:rFonts w:ascii="Univers (W1)" w:hAnsi="Univers (W1)"/>
    </w:rPr>
  </w:style>
  <w:style w:type="paragraph" w:customStyle="1" w:styleId="Tab0">
    <w:name w:val="Tab"/>
    <w:pPr>
      <w:keepNext/>
      <w:keepLines/>
      <w:overflowPunct w:val="0"/>
      <w:autoSpaceDE w:val="0"/>
      <w:autoSpaceDN w:val="0"/>
      <w:adjustRightInd w:val="0"/>
      <w:spacing w:after="20"/>
      <w:ind w:left="3960" w:hanging="360"/>
      <w:textAlignment w:val="baseline"/>
    </w:pPr>
    <w:rPr>
      <w:rFonts w:ascii="Univers (W1)" w:hAnsi="Univers (W1)"/>
    </w:rPr>
  </w:style>
  <w:style w:type="paragraph" w:styleId="TOC1">
    <w:name w:val="toc 1"/>
    <w:basedOn w:val="Normal"/>
    <w:next w:val="Normal"/>
    <w:semiHidden/>
    <w:pPr>
      <w:keepNext/>
      <w:keepLines/>
      <w:tabs>
        <w:tab w:val="left" w:pos="1800"/>
        <w:tab w:val="left" w:pos="8640"/>
      </w:tabs>
      <w:spacing w:before="300" w:after="200"/>
      <w:ind w:right="0"/>
    </w:pPr>
    <w:rPr>
      <w:rFonts w:ascii="Arial" w:hAnsi="Arial"/>
      <w:b/>
      <w:caps/>
      <w:kern w:val="28"/>
      <w:sz w:val="28"/>
    </w:rPr>
  </w:style>
  <w:style w:type="paragraph" w:styleId="TOC2">
    <w:name w:val="toc 2"/>
    <w:basedOn w:val="TOC1"/>
    <w:next w:val="Normal"/>
    <w:semiHidden/>
    <w:pPr>
      <w:tabs>
        <w:tab w:val="clear" w:pos="1800"/>
        <w:tab w:val="clear" w:pos="8640"/>
        <w:tab w:val="left" w:leader="dot" w:pos="8827"/>
      </w:tabs>
      <w:spacing w:after="0"/>
      <w:ind w:left="216"/>
    </w:pPr>
    <w:rPr>
      <w:caps w:val="0"/>
      <w:smallCaps/>
      <w:sz w:val="22"/>
    </w:rPr>
  </w:style>
  <w:style w:type="paragraph" w:styleId="TOC3">
    <w:name w:val="toc 3"/>
    <w:basedOn w:val="TOC2"/>
    <w:next w:val="Normal"/>
    <w:semiHidden/>
    <w:pPr>
      <w:spacing w:before="0"/>
      <w:ind w:left="360"/>
    </w:pPr>
    <w:rPr>
      <w:b w:val="0"/>
      <w:smallCaps w:val="0"/>
      <w:sz w:val="20"/>
    </w:rPr>
  </w:style>
  <w:style w:type="paragraph" w:customStyle="1" w:styleId="TOPIC">
    <w:name w:val="TOPIC"/>
    <w:basedOn w:val="Normal"/>
    <w:pPr>
      <w:keepNext/>
      <w:tabs>
        <w:tab w:val="left" w:pos="1800"/>
        <w:tab w:val="left" w:pos="8640"/>
      </w:tabs>
      <w:ind w:right="0"/>
    </w:pPr>
    <w:rPr>
      <w:rFonts w:ascii="Arial" w:hAnsi="Arial"/>
      <w:sz w:val="18"/>
    </w:rPr>
  </w:style>
  <w:style w:type="paragraph" w:customStyle="1" w:styleId="header1">
    <w:name w:val="header1"/>
    <w:basedOn w:val="Header"/>
    <w:pPr>
      <w:keepNext/>
      <w:keepLines/>
      <w:tabs>
        <w:tab w:val="left" w:pos="1800"/>
      </w:tabs>
      <w:ind w:right="0"/>
    </w:pPr>
    <w:rPr>
      <w:rFonts w:ascii="Arial" w:hAnsi="Arial"/>
      <w:smallCaps/>
      <w:sz w:val="28"/>
    </w:rPr>
  </w:style>
  <w:style w:type="paragraph" w:customStyle="1" w:styleId="Header2">
    <w:name w:val="Header2"/>
    <w:basedOn w:val="Header"/>
    <w:pPr>
      <w:keepNext/>
      <w:keepLines/>
      <w:pBdr>
        <w:bottom w:val="single" w:sz="6" w:space="5" w:color="0000FF"/>
      </w:pBdr>
      <w:tabs>
        <w:tab w:val="clear" w:pos="4320"/>
        <w:tab w:val="clear" w:pos="8640"/>
        <w:tab w:val="left" w:pos="1800"/>
        <w:tab w:val="center" w:pos="4680"/>
      </w:tabs>
      <w:ind w:right="0"/>
    </w:pPr>
    <w:rPr>
      <w:rFonts w:ascii="Arial" w:hAnsi="Arial"/>
      <w:smallCaps/>
      <w:sz w:val="24"/>
    </w:rPr>
  </w:style>
  <w:style w:type="paragraph" w:customStyle="1" w:styleId="1">
    <w:name w:val="1"/>
    <w:basedOn w:val="Normal"/>
    <w:pPr>
      <w:ind w:left="2880" w:right="0"/>
    </w:pPr>
    <w:rPr>
      <w:rFonts w:ascii="Arial" w:hAnsi="Arial"/>
    </w:rPr>
  </w:style>
  <w:style w:type="paragraph" w:customStyle="1" w:styleId="FORM">
    <w:name w:val="FORM"/>
    <w:basedOn w:val="Normal"/>
    <w:pPr>
      <w:keepNext/>
      <w:keepLines/>
      <w:tabs>
        <w:tab w:val="left" w:pos="1800"/>
        <w:tab w:val="left" w:pos="8640"/>
      </w:tabs>
      <w:ind w:right="0"/>
    </w:pPr>
    <w:rPr>
      <w:rFonts w:ascii="Arial" w:hAnsi="Arial"/>
      <w:sz w:val="1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sid w:val="00D17544"/>
    <w:pPr>
      <w:overflowPunct/>
      <w:autoSpaceDE/>
      <w:autoSpaceDN/>
      <w:adjustRightInd/>
      <w:ind w:right="0"/>
      <w:textAlignment w:val="auto"/>
    </w:pPr>
    <w:rPr>
      <w:rFonts w:ascii="Arial" w:hAnsi="Arial" w:cs="Arial"/>
      <w:szCs w:val="24"/>
    </w:rPr>
  </w:style>
  <w:style w:type="paragraph" w:styleId="BalloonText">
    <w:name w:val="Balloon Text"/>
    <w:basedOn w:val="Normal"/>
    <w:semiHidden/>
    <w:rsid w:val="00E82DD6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953D6"/>
    <w:rPr>
      <w:color w:val="800080"/>
      <w:u w:val="single"/>
    </w:rPr>
  </w:style>
  <w:style w:type="character" w:styleId="CommentReference">
    <w:name w:val="annotation reference"/>
    <w:rsid w:val="0094074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0745"/>
  </w:style>
  <w:style w:type="character" w:customStyle="1" w:styleId="CommentTextChar">
    <w:name w:val="Comment Text Char"/>
    <w:link w:val="CommentText"/>
    <w:rsid w:val="00940745"/>
    <w:rPr>
      <w:rFonts w:ascii="Univers (WN)" w:hAnsi="Univers (WN)"/>
    </w:rPr>
  </w:style>
  <w:style w:type="paragraph" w:styleId="CommentSubject">
    <w:name w:val="annotation subject"/>
    <w:basedOn w:val="CommentText"/>
    <w:next w:val="CommentText"/>
    <w:link w:val="CommentSubjectChar"/>
    <w:rsid w:val="00940745"/>
    <w:rPr>
      <w:b/>
      <w:bCs/>
    </w:rPr>
  </w:style>
  <w:style w:type="character" w:customStyle="1" w:styleId="CommentSubjectChar">
    <w:name w:val="Comment Subject Char"/>
    <w:link w:val="CommentSubject"/>
    <w:rsid w:val="00940745"/>
    <w:rPr>
      <w:rFonts w:ascii="Univers (WN)" w:hAnsi="Univers (WN)"/>
      <w:b/>
      <w:bCs/>
    </w:rPr>
  </w:style>
  <w:style w:type="paragraph" w:styleId="ListParagraph">
    <w:name w:val="List Paragraph"/>
    <w:basedOn w:val="Normal"/>
    <w:uiPriority w:val="34"/>
    <w:qFormat/>
    <w:rsid w:val="006A06B3"/>
    <w:pPr>
      <w:overflowPunct/>
      <w:autoSpaceDE/>
      <w:autoSpaceDN/>
      <w:adjustRightInd/>
      <w:ind w:left="720" w:right="0"/>
      <w:contextualSpacing/>
      <w:textAlignment w:val="auto"/>
    </w:pPr>
    <w:rPr>
      <w:rFonts w:ascii="Times New Roman" w:eastAsia="Calibri" w:hAnsi="Times New Roman"/>
      <w:color w:val="000000"/>
      <w:sz w:val="24"/>
      <w:szCs w:val="28"/>
    </w:rPr>
  </w:style>
  <w:style w:type="character" w:styleId="UnresolvedMention">
    <w:name w:val="Unresolved Mention"/>
    <w:uiPriority w:val="99"/>
    <w:semiHidden/>
    <w:unhideWhenUsed/>
    <w:rsid w:val="000F3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9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4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oweradvocate.com/pR.do?okey=133414&amp;pubEvent=tru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gecorp.com/corp/about-us/compliance-ethics/program/third-party-code-conduct.pag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1E175728C69449306BA9417E72CEF" ma:contentTypeVersion="6" ma:contentTypeDescription="Create a new document." ma:contentTypeScope="" ma:versionID="b62ce5403b1d53da989580c5c1912a88">
  <xsd:schema xmlns:xsd="http://www.w3.org/2001/XMLSchema" xmlns:xs="http://www.w3.org/2001/XMLSchema" xmlns:p="http://schemas.microsoft.com/office/2006/metadata/properties" xmlns:ns3="92eea692-f811-4209-af85-ffb295270449" targetNamespace="http://schemas.microsoft.com/office/2006/metadata/properties" ma:root="true" ma:fieldsID="901b2a000426eb04bdf2c6710929ded5" ns3:_="">
    <xsd:import namespace="92eea692-f811-4209-af85-ffb2952704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ea692-f811-4209-af85-ffb295270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A8F7A8-19AA-4FFA-B66A-2328F890BC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22AD2D-0219-4E71-AF12-031AD3D6FB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C80C58-058F-44DB-8EC0-E1412965C5E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887E1DA-5731-4291-BCE5-DD49A454C3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eea692-f811-4209-af85-ffb295270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515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PG&amp;E Bid Opportunity</vt:lpstr>
    </vt:vector>
  </TitlesOfParts>
  <Company>PG&amp;E</Company>
  <LinksUpToDate>false</LinksUpToDate>
  <CharactersWithSpaces>4045</CharactersWithSpaces>
  <SharedDoc>false</SharedDoc>
  <HLinks>
    <vt:vector size="12" baseType="variant">
      <vt:variant>
        <vt:i4>7208979</vt:i4>
      </vt:variant>
      <vt:variant>
        <vt:i4>3</vt:i4>
      </vt:variant>
      <vt:variant>
        <vt:i4>0</vt:i4>
      </vt:variant>
      <vt:variant>
        <vt:i4>5</vt:i4>
      </vt:variant>
      <vt:variant>
        <vt:lpwstr>mailto:stephen.murley@pge.com</vt:lpwstr>
      </vt:variant>
      <vt:variant>
        <vt:lpwstr/>
      </vt:variant>
      <vt:variant>
        <vt:i4>7077966</vt:i4>
      </vt:variant>
      <vt:variant>
        <vt:i4>0</vt:i4>
      </vt:variant>
      <vt:variant>
        <vt:i4>0</vt:i4>
      </vt:variant>
      <vt:variant>
        <vt:i4>5</vt:i4>
      </vt:variant>
      <vt:variant>
        <vt:lpwstr>http://www.pgecorp.com/aboutus/ethics_compliance/con_con_ven/index.shtml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PG&amp;E Bid Opportunity</dc:title>
  <dc:subject>PG&amp;E Bid Opportunity</dc:subject>
  <dc:creator>()</dc:creator>
  <cp:keywords/>
  <cp:lastModifiedBy>Abdulla, Anthony</cp:lastModifiedBy>
  <cp:revision>3</cp:revision>
  <cp:lastPrinted>2020-06-11T20:23:00Z</cp:lastPrinted>
  <dcterms:created xsi:type="dcterms:W3CDTF">2022-05-05T19:16:00Z</dcterms:created>
  <dcterms:modified xsi:type="dcterms:W3CDTF">2022-05-05T19:17:00Z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Local Office">
    <vt:lpwstr>San Francisco, CA  94120-7880</vt:lpwstr>
  </property>
  <property fmtid="{D5CDD505-2E9C-101B-9397-08002B2CF9AE}" pid="4" name="Doc No.">
    <vt:lpwstr>COA.doc</vt:lpwstr>
  </property>
  <property fmtid="{D5CDD505-2E9C-101B-9397-08002B2CF9AE}" pid="5" name="Doc Path">
    <vt:lpwstr>C:\Documents and Settings\burlingame_rb\Local Settings\Temporary Internet Files\OLK41</vt:lpwstr>
  </property>
  <property fmtid="{D5CDD505-2E9C-101B-9397-08002B2CF9AE}" pid="6" name="Orig Doc Path">
    <vt:lpwstr>   </vt:lpwstr>
  </property>
  <property fmtid="{D5CDD505-2E9C-101B-9397-08002B2CF9AE}" pid="7" name="Doc Name">
    <vt:lpwstr>COA.doc</vt:lpwstr>
  </property>
  <property fmtid="{D5CDD505-2E9C-101B-9397-08002B2CF9AE}" pid="8" name="Addressee(s)">
    <vt:lpwstr>   </vt:lpwstr>
  </property>
  <property fmtid="{D5CDD505-2E9C-101B-9397-08002B2CF9AE}" pid="9" name="Signer(s)">
    <vt:lpwstr>   </vt:lpwstr>
  </property>
  <property fmtid="{D5CDD505-2E9C-101B-9397-08002B2CF9AE}" pid="10" name="Cause No.">
    <vt:lpwstr>   </vt:lpwstr>
  </property>
  <property fmtid="{D5CDD505-2E9C-101B-9397-08002B2CF9AE}" pid="11" name="Parties">
    <vt:lpwstr>   </vt:lpwstr>
  </property>
  <property fmtid="{D5CDD505-2E9C-101B-9397-08002B2CF9AE}" pid="12" name="Client No.">
    <vt:lpwstr>   </vt:lpwstr>
  </property>
  <property fmtid="{D5CDD505-2E9C-101B-9397-08002B2CF9AE}" pid="13" name="Matter No.">
    <vt:lpwstr>   </vt:lpwstr>
  </property>
  <property fmtid="{D5CDD505-2E9C-101B-9397-08002B2CF9AE}" pid="14" name="Client Name">
    <vt:lpwstr>   </vt:lpwstr>
  </property>
  <property fmtid="{D5CDD505-2E9C-101B-9397-08002B2CF9AE}" pid="15" name="Matter Name">
    <vt:lpwstr>   </vt:lpwstr>
  </property>
  <property fmtid="{D5CDD505-2E9C-101B-9397-08002B2CF9AE}" pid="16" name="Caption Bank Document">
    <vt:lpwstr>   </vt:lpwstr>
  </property>
  <property fmtid="{D5CDD505-2E9C-101B-9397-08002B2CF9AE}" pid="17" name="Caption Client Name">
    <vt:lpwstr>   </vt:lpwstr>
  </property>
  <property fmtid="{D5CDD505-2E9C-101B-9397-08002B2CF9AE}" pid="18" name="Caption Opp Counsel Client Name">
    <vt:lpwstr>   </vt:lpwstr>
  </property>
  <property fmtid="{D5CDD505-2E9C-101B-9397-08002B2CF9AE}" pid="19" name="Caption Attorneys for">
    <vt:lpwstr>   </vt:lpwstr>
  </property>
  <property fmtid="{D5CDD505-2E9C-101B-9397-08002B2CF9AE}" pid="20" name="Caption Opp Counsel for">
    <vt:lpwstr>   </vt:lpwstr>
  </property>
  <property fmtid="{D5CDD505-2E9C-101B-9397-08002B2CF9AE}" pid="21" name="Document Management Library">
    <vt:lpwstr>   </vt:lpwstr>
  </property>
  <property fmtid="{D5CDD505-2E9C-101B-9397-08002B2CF9AE}" pid="22" name="Recipient Array">
    <vt:lpwstr>   </vt:lpwstr>
  </property>
  <property fmtid="{D5CDD505-2E9C-101B-9397-08002B2CF9AE}" pid="23" name="DocType">
    <vt:lpwstr>   </vt:lpwstr>
  </property>
  <property fmtid="{D5CDD505-2E9C-101B-9397-08002B2CF9AE}" pid="24" name="ContentType">
    <vt:lpwstr>Document</vt:lpwstr>
  </property>
  <property fmtid="{D5CDD505-2E9C-101B-9397-08002B2CF9AE}" pid="25" name="_dlc_DocId">
    <vt:lpwstr>SGTP-1-35594</vt:lpwstr>
  </property>
  <property fmtid="{D5CDD505-2E9C-101B-9397-08002B2CF9AE}" pid="26" name="_dlc_DocIdItemGuid">
    <vt:lpwstr>ec73ba85-3333-4ceb-8127-d8b5a94f4f65</vt:lpwstr>
  </property>
  <property fmtid="{D5CDD505-2E9C-101B-9397-08002B2CF9AE}" pid="27" name="_dlc_DocIdUrl">
    <vt:lpwstr>https://sps.utility.pge.com/sites/SGTP/_layouts/15/DocIdRedir.aspx?ID=SGTP-1-35594, SGTP-1-35594</vt:lpwstr>
  </property>
  <property fmtid="{D5CDD505-2E9C-101B-9397-08002B2CF9AE}" pid="28" name="ContentTypeId">
    <vt:lpwstr>0x010100A691E175728C69449306BA9417E72CEF</vt:lpwstr>
  </property>
</Properties>
</file>